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4C78" w14:textId="77777777" w:rsidR="008B3FEE" w:rsidRDefault="00372949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064DCD6" wp14:editId="6878DEC6">
            <wp:extent cx="2721870" cy="9570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H%20FT_Logo_Colou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870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859A0" w14:textId="62382F3E" w:rsidR="00372949" w:rsidRDefault="00372949" w:rsidP="00372949">
      <w:pPr>
        <w:pStyle w:val="CFIGtitle"/>
      </w:pPr>
      <w:r>
        <w:t>Your child is having a</w:t>
      </w:r>
      <w:r w:rsidR="00D7541E">
        <w:t xml:space="preserve"> Micturating Cystogram</w:t>
      </w:r>
      <w:r w:rsidR="00024ABC">
        <w:t xml:space="preserve"> (MCUG)</w:t>
      </w:r>
      <w:r w:rsidR="00D7541E">
        <w:t>.</w:t>
      </w:r>
      <w:r>
        <w:t xml:space="preserve"> </w:t>
      </w:r>
      <w:r w:rsidR="00D7541E">
        <w:t>I</w:t>
      </w:r>
      <w:r>
        <w:t>nformation for families</w:t>
      </w:r>
    </w:p>
    <w:p w14:paraId="46F323CB" w14:textId="467A2BA4" w:rsidR="00372949" w:rsidRPr="00372949" w:rsidRDefault="00372949" w:rsidP="00356986">
      <w:pPr>
        <w:spacing w:line="276" w:lineRule="auto"/>
        <w:rPr>
          <w:rFonts w:ascii="Arial" w:hAnsi="Arial" w:cs="Arial"/>
          <w:b/>
          <w:sz w:val="24"/>
        </w:rPr>
      </w:pPr>
      <w:r w:rsidRPr="009B1F9E">
        <w:rPr>
          <w:rFonts w:ascii="Arial" w:hAnsi="Arial" w:cs="Arial"/>
          <w:b/>
          <w:color w:val="000000" w:themeColor="text1"/>
          <w:sz w:val="24"/>
        </w:rPr>
        <w:t xml:space="preserve">A </w:t>
      </w:r>
      <w:r w:rsidR="00184D02" w:rsidRPr="009B1F9E">
        <w:rPr>
          <w:rFonts w:ascii="Arial" w:hAnsi="Arial" w:cs="Arial"/>
          <w:b/>
          <w:color w:val="000000" w:themeColor="text1"/>
          <w:sz w:val="24"/>
        </w:rPr>
        <w:t>Micturating Cystogram</w:t>
      </w:r>
      <w:r w:rsidRPr="009B1F9E">
        <w:rPr>
          <w:rFonts w:ascii="Arial" w:hAnsi="Arial" w:cs="Arial"/>
          <w:b/>
          <w:color w:val="000000" w:themeColor="text1"/>
          <w:sz w:val="24"/>
        </w:rPr>
        <w:t xml:space="preserve"> is used to look at your</w:t>
      </w:r>
      <w:r w:rsidR="00184D02" w:rsidRPr="009B1F9E">
        <w:rPr>
          <w:rFonts w:ascii="Arial" w:hAnsi="Arial" w:cs="Arial"/>
          <w:b/>
          <w:color w:val="000000" w:themeColor="text1"/>
          <w:sz w:val="24"/>
        </w:rPr>
        <w:t xml:space="preserve"> urinary</w:t>
      </w:r>
      <w:r w:rsidR="00014BCB" w:rsidRPr="009B1F9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9B1F9E" w:rsidRPr="009B1F9E">
        <w:rPr>
          <w:rFonts w:ascii="Arial" w:hAnsi="Arial" w:cs="Arial"/>
          <w:b/>
          <w:color w:val="000000" w:themeColor="text1"/>
          <w:sz w:val="24"/>
        </w:rPr>
        <w:t xml:space="preserve">system </w:t>
      </w:r>
      <w:r w:rsidR="00014BCB" w:rsidRPr="009B1F9E">
        <w:rPr>
          <w:rFonts w:ascii="Arial" w:hAnsi="Arial" w:cs="Arial"/>
          <w:b/>
          <w:color w:val="000000" w:themeColor="text1"/>
          <w:sz w:val="24"/>
        </w:rPr>
        <w:t>(bladder &amp; kidneys)</w:t>
      </w:r>
      <w:r w:rsidR="00184D02" w:rsidRPr="009B1F9E">
        <w:rPr>
          <w:rFonts w:ascii="Arial" w:hAnsi="Arial" w:cs="Arial"/>
          <w:b/>
          <w:color w:val="000000" w:themeColor="text1"/>
          <w:sz w:val="24"/>
        </w:rPr>
        <w:t>.</w:t>
      </w:r>
      <w:r w:rsidRPr="009B1F9E">
        <w:rPr>
          <w:rFonts w:ascii="Arial" w:hAnsi="Arial" w:cs="Arial"/>
          <w:b/>
          <w:color w:val="000000" w:themeColor="text1"/>
          <w:sz w:val="24"/>
        </w:rPr>
        <w:t xml:space="preserve"> It </w:t>
      </w:r>
      <w:r w:rsidRPr="00372949">
        <w:rPr>
          <w:rFonts w:ascii="Arial" w:hAnsi="Arial" w:cs="Arial"/>
          <w:b/>
          <w:sz w:val="24"/>
        </w:rPr>
        <w:t xml:space="preserve">uses ‘contrast’, </w:t>
      </w:r>
      <w:r w:rsidR="00184D02">
        <w:rPr>
          <w:rFonts w:ascii="Arial" w:hAnsi="Arial" w:cs="Arial"/>
          <w:b/>
          <w:sz w:val="24"/>
        </w:rPr>
        <w:t xml:space="preserve">a clear </w:t>
      </w:r>
      <w:r w:rsidRPr="00372949">
        <w:rPr>
          <w:rFonts w:ascii="Arial" w:hAnsi="Arial" w:cs="Arial"/>
          <w:b/>
          <w:sz w:val="24"/>
        </w:rPr>
        <w:t>liquid</w:t>
      </w:r>
      <w:r w:rsidR="00184D02">
        <w:rPr>
          <w:rFonts w:ascii="Arial" w:hAnsi="Arial" w:cs="Arial"/>
          <w:b/>
          <w:sz w:val="24"/>
        </w:rPr>
        <w:t xml:space="preserve">, </w:t>
      </w:r>
      <w:r w:rsidRPr="00372949">
        <w:rPr>
          <w:rFonts w:ascii="Arial" w:hAnsi="Arial" w:cs="Arial"/>
          <w:b/>
          <w:sz w:val="24"/>
        </w:rPr>
        <w:t>which show</w:t>
      </w:r>
      <w:r w:rsidR="00184D02">
        <w:rPr>
          <w:rFonts w:ascii="Arial" w:hAnsi="Arial" w:cs="Arial"/>
          <w:b/>
          <w:sz w:val="24"/>
        </w:rPr>
        <w:t xml:space="preserve">s </w:t>
      </w:r>
      <w:r w:rsidRPr="00372949">
        <w:rPr>
          <w:rFonts w:ascii="Arial" w:hAnsi="Arial" w:cs="Arial"/>
          <w:b/>
          <w:sz w:val="24"/>
        </w:rPr>
        <w:t>on x-rays. The liquid is introduced</w:t>
      </w:r>
      <w:r w:rsidR="00184D02">
        <w:rPr>
          <w:rFonts w:ascii="Arial" w:hAnsi="Arial" w:cs="Arial"/>
          <w:b/>
          <w:sz w:val="24"/>
        </w:rPr>
        <w:t xml:space="preserve"> into your child through a urinary cathete</w:t>
      </w:r>
      <w:r w:rsidR="006A1EBD">
        <w:rPr>
          <w:rFonts w:ascii="Arial" w:hAnsi="Arial" w:cs="Arial"/>
          <w:b/>
          <w:sz w:val="24"/>
        </w:rPr>
        <w:t>r</w:t>
      </w:r>
      <w:r w:rsidR="00A9104C">
        <w:rPr>
          <w:rFonts w:ascii="Arial" w:hAnsi="Arial" w:cs="Arial"/>
          <w:b/>
          <w:sz w:val="24"/>
        </w:rPr>
        <w:t xml:space="preserve">. </w:t>
      </w:r>
      <w:r w:rsidRPr="00372949">
        <w:rPr>
          <w:rFonts w:ascii="Arial" w:hAnsi="Arial" w:cs="Arial"/>
          <w:b/>
          <w:sz w:val="24"/>
        </w:rPr>
        <w:t>This information sheet</w:t>
      </w:r>
      <w:r w:rsidR="00A9104C">
        <w:rPr>
          <w:rFonts w:ascii="Arial" w:hAnsi="Arial" w:cs="Arial"/>
          <w:b/>
          <w:sz w:val="24"/>
        </w:rPr>
        <w:t xml:space="preserve"> </w:t>
      </w:r>
      <w:r w:rsidRPr="00372949">
        <w:rPr>
          <w:rFonts w:ascii="Arial" w:hAnsi="Arial" w:cs="Arial"/>
          <w:b/>
          <w:sz w:val="24"/>
        </w:rPr>
        <w:t>explains what is involved and what to expect.</w:t>
      </w:r>
    </w:p>
    <w:p w14:paraId="7EBD61B4" w14:textId="77777777" w:rsidR="00372949" w:rsidRDefault="00372949" w:rsidP="00372949">
      <w:pPr>
        <w:rPr>
          <w:rFonts w:ascii="Arial" w:hAnsi="Arial" w:cs="Arial"/>
        </w:rPr>
      </w:pPr>
    </w:p>
    <w:p w14:paraId="78B10653" w14:textId="01719DBF" w:rsidR="00B87608" w:rsidRDefault="00B87608" w:rsidP="00372949">
      <w:pPr>
        <w:rPr>
          <w:rFonts w:ascii="Arial" w:hAnsi="Arial" w:cs="Arial"/>
        </w:rPr>
        <w:sectPr w:rsidR="00B87608" w:rsidSect="00372949">
          <w:footerReference w:type="default" r:id="rId9"/>
          <w:pgSz w:w="11906" w:h="16838"/>
          <w:pgMar w:top="680" w:right="680" w:bottom="680" w:left="680" w:header="708" w:footer="708" w:gutter="0"/>
          <w:cols w:space="708"/>
          <w:docGrid w:linePitch="360"/>
        </w:sectPr>
      </w:pPr>
    </w:p>
    <w:p w14:paraId="29E03D21" w14:textId="63EC3E0D" w:rsidR="00372949" w:rsidRPr="00372949" w:rsidRDefault="00372949" w:rsidP="00372949">
      <w:pPr>
        <w:pStyle w:val="CFIGheading1"/>
      </w:pPr>
      <w:r w:rsidRPr="00372949">
        <w:t>When you receive your appointment letter</w:t>
      </w:r>
    </w:p>
    <w:p w14:paraId="1A95EDB6" w14:textId="3F1E96DA" w:rsidR="00372949" w:rsidRPr="00372949" w:rsidRDefault="00372949" w:rsidP="00372949">
      <w:pPr>
        <w:rPr>
          <w:rFonts w:ascii="Arial" w:hAnsi="Arial" w:cs="Arial"/>
        </w:rPr>
      </w:pPr>
      <w:r w:rsidRPr="00372949">
        <w:rPr>
          <w:rFonts w:ascii="Arial" w:hAnsi="Arial" w:cs="Arial"/>
        </w:rPr>
        <w:t>If you are unable to keep this appointment, please inform the department</w:t>
      </w:r>
      <w:r w:rsidR="00791E16">
        <w:rPr>
          <w:rFonts w:ascii="Arial" w:hAnsi="Arial" w:cs="Arial"/>
        </w:rPr>
        <w:t xml:space="preserve"> as soon as possible</w:t>
      </w:r>
      <w:r w:rsidRPr="00372949">
        <w:rPr>
          <w:rFonts w:ascii="Arial" w:hAnsi="Arial" w:cs="Arial"/>
        </w:rPr>
        <w:t xml:space="preserve">. </w:t>
      </w:r>
    </w:p>
    <w:p w14:paraId="75D282A8" w14:textId="77777777" w:rsidR="006A1EBD" w:rsidRDefault="00372949" w:rsidP="00A9104C">
      <w:pPr>
        <w:rPr>
          <w:rFonts w:ascii="Arial" w:hAnsi="Arial" w:cs="Arial"/>
        </w:rPr>
      </w:pPr>
      <w:r w:rsidRPr="00372949">
        <w:rPr>
          <w:rFonts w:ascii="Arial" w:hAnsi="Arial" w:cs="Arial"/>
        </w:rPr>
        <w:t>If your child is likely to need a hoist during the appointment, please telephone us so that we can make sure this is ready for you.</w:t>
      </w:r>
    </w:p>
    <w:p w14:paraId="75881A09" w14:textId="5CB7D488" w:rsidR="006A1EBD" w:rsidRDefault="00AB22B1" w:rsidP="00A9104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B87608">
        <w:rPr>
          <w:rFonts w:ascii="Arial" w:hAnsi="Arial" w:cs="Arial"/>
          <w:b/>
          <w:bCs/>
          <w:sz w:val="28"/>
          <w:szCs w:val="28"/>
        </w:rPr>
        <w:t>ntibiotic cover</w:t>
      </w:r>
    </w:p>
    <w:p w14:paraId="18F4AEA0" w14:textId="0F6C739B" w:rsidR="006A1EBD" w:rsidRDefault="00791E16" w:rsidP="00A9104C">
      <w:pPr>
        <w:rPr>
          <w:rFonts w:ascii="Arial" w:hAnsi="Arial" w:cs="Arial"/>
        </w:rPr>
      </w:pPr>
      <w:r>
        <w:rPr>
          <w:rFonts w:ascii="Arial" w:hAnsi="Arial" w:cs="Arial"/>
        </w:rPr>
        <w:t>The test requires us to insert a urinary catheter</w:t>
      </w:r>
      <w:r w:rsidR="00B87608">
        <w:rPr>
          <w:rFonts w:ascii="Arial" w:hAnsi="Arial" w:cs="Arial"/>
        </w:rPr>
        <w:t xml:space="preserve"> (tube)</w:t>
      </w:r>
      <w:r>
        <w:rPr>
          <w:rFonts w:ascii="Arial" w:hAnsi="Arial" w:cs="Arial"/>
        </w:rPr>
        <w:t xml:space="preserve"> into your child’s bladder. This carries a</w:t>
      </w:r>
      <w:r w:rsidR="00B87608">
        <w:rPr>
          <w:rFonts w:ascii="Arial" w:hAnsi="Arial" w:cs="Arial"/>
        </w:rPr>
        <w:t xml:space="preserve"> potential</w:t>
      </w:r>
      <w:r>
        <w:rPr>
          <w:rFonts w:ascii="Arial" w:hAnsi="Arial" w:cs="Arial"/>
        </w:rPr>
        <w:t xml:space="preserve"> risk of introducing a urinary tract infection</w:t>
      </w:r>
      <w:r w:rsidR="00B87608">
        <w:rPr>
          <w:rFonts w:ascii="Arial" w:hAnsi="Arial" w:cs="Arial"/>
        </w:rPr>
        <w:t xml:space="preserve">. To try and prevent this, </w:t>
      </w:r>
      <w:r w:rsidR="00B87608" w:rsidRPr="00B87608">
        <w:rPr>
          <w:rFonts w:ascii="Arial" w:hAnsi="Arial" w:cs="Arial"/>
          <w:b/>
          <w:bCs/>
        </w:rPr>
        <w:t>your child will need to take antibiotics for the time around the test.</w:t>
      </w:r>
      <w:r>
        <w:rPr>
          <w:rFonts w:ascii="Arial" w:hAnsi="Arial" w:cs="Arial"/>
        </w:rPr>
        <w:t xml:space="preserve"> </w:t>
      </w:r>
    </w:p>
    <w:p w14:paraId="7BB174AC" w14:textId="77777777" w:rsidR="00B87608" w:rsidRDefault="00B87608" w:rsidP="00A9104C">
      <w:pPr>
        <w:rPr>
          <w:rFonts w:ascii="Arial" w:hAnsi="Arial" w:cs="Arial"/>
        </w:rPr>
      </w:pPr>
      <w:r>
        <w:rPr>
          <w:rFonts w:ascii="Arial" w:hAnsi="Arial" w:cs="Arial"/>
        </w:rPr>
        <w:t>If your child is already on a routine antibiotic called Trimethoprim, then you will need to do the following:</w:t>
      </w:r>
    </w:p>
    <w:p w14:paraId="7EB03C4C" w14:textId="1A7F7017" w:rsidR="00932A87" w:rsidRPr="00932A87" w:rsidRDefault="00932A87" w:rsidP="00932A8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r w:rsidRPr="00932A87">
        <w:rPr>
          <w:rFonts w:ascii="Arial" w:hAnsi="Arial" w:cs="Arial"/>
          <w:u w:val="single"/>
        </w:rPr>
        <w:t>Day before the test</w:t>
      </w:r>
      <w:r w:rsidRPr="00932A87">
        <w:rPr>
          <w:rFonts w:ascii="Arial" w:hAnsi="Arial" w:cs="Arial"/>
        </w:rPr>
        <w:t xml:space="preserve">: Give a </w:t>
      </w:r>
      <w:r w:rsidRPr="00932A87">
        <w:rPr>
          <w:rFonts w:ascii="Arial" w:hAnsi="Arial" w:cs="Arial"/>
          <w:b/>
          <w:bCs/>
        </w:rPr>
        <w:t>double</w:t>
      </w:r>
      <w:r w:rsidRPr="00932A87">
        <w:rPr>
          <w:rFonts w:ascii="Arial" w:hAnsi="Arial" w:cs="Arial"/>
        </w:rPr>
        <w:t xml:space="preserve"> dose</w:t>
      </w:r>
      <w:r>
        <w:rPr>
          <w:rFonts w:ascii="Arial" w:hAnsi="Arial" w:cs="Arial"/>
        </w:rPr>
        <w:t xml:space="preserve"> </w:t>
      </w:r>
      <w:r w:rsidRPr="00932A87">
        <w:rPr>
          <w:rFonts w:ascii="Arial" w:hAnsi="Arial" w:cs="Arial"/>
        </w:rPr>
        <w:t xml:space="preserve">in the morning AND give a </w:t>
      </w:r>
      <w:r w:rsidRPr="00932A87">
        <w:rPr>
          <w:rFonts w:ascii="Arial" w:hAnsi="Arial" w:cs="Arial"/>
          <w:b/>
          <w:bCs/>
        </w:rPr>
        <w:t>double</w:t>
      </w:r>
      <w:r w:rsidRPr="00932A87">
        <w:rPr>
          <w:rFonts w:ascii="Arial" w:hAnsi="Arial" w:cs="Arial"/>
        </w:rPr>
        <w:t xml:space="preserve"> dose in the evening</w:t>
      </w:r>
    </w:p>
    <w:p w14:paraId="4A063582" w14:textId="6B2D430C" w:rsidR="00932A87" w:rsidRPr="00932A87" w:rsidRDefault="00932A87" w:rsidP="00932A8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r w:rsidRPr="00932A87">
        <w:rPr>
          <w:rFonts w:ascii="Arial" w:hAnsi="Arial" w:cs="Arial"/>
          <w:u w:val="single"/>
        </w:rPr>
        <w:t>Day of the test</w:t>
      </w:r>
      <w:r w:rsidRPr="00932A87">
        <w:rPr>
          <w:rFonts w:ascii="Arial" w:hAnsi="Arial" w:cs="Arial"/>
        </w:rPr>
        <w:t xml:space="preserve">: Give a </w:t>
      </w:r>
      <w:r w:rsidRPr="00932A87">
        <w:rPr>
          <w:rFonts w:ascii="Arial" w:hAnsi="Arial" w:cs="Arial"/>
          <w:b/>
          <w:bCs/>
        </w:rPr>
        <w:t>double</w:t>
      </w:r>
      <w:r w:rsidRPr="00932A87">
        <w:rPr>
          <w:rFonts w:ascii="Arial" w:hAnsi="Arial" w:cs="Arial"/>
        </w:rPr>
        <w:t xml:space="preserve"> dose in the morning AND give a </w:t>
      </w:r>
      <w:r w:rsidRPr="00932A87">
        <w:rPr>
          <w:rFonts w:ascii="Arial" w:hAnsi="Arial" w:cs="Arial"/>
          <w:b/>
          <w:bCs/>
        </w:rPr>
        <w:t>double</w:t>
      </w:r>
      <w:r w:rsidRPr="00932A87">
        <w:rPr>
          <w:rFonts w:ascii="Arial" w:hAnsi="Arial" w:cs="Arial"/>
        </w:rPr>
        <w:t xml:space="preserve"> dose in the evening</w:t>
      </w:r>
    </w:p>
    <w:p w14:paraId="6B3F867A" w14:textId="4272049E" w:rsidR="00932A87" w:rsidRPr="00932A87" w:rsidRDefault="00932A87" w:rsidP="00932A8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r w:rsidRPr="00932A87">
        <w:rPr>
          <w:rFonts w:ascii="Arial" w:hAnsi="Arial" w:cs="Arial"/>
          <w:u w:val="single"/>
        </w:rPr>
        <w:t>Day after the test</w:t>
      </w:r>
      <w:r w:rsidRPr="00932A87">
        <w:rPr>
          <w:rFonts w:ascii="Arial" w:hAnsi="Arial" w:cs="Arial"/>
        </w:rPr>
        <w:t xml:space="preserve">: Give a </w:t>
      </w:r>
      <w:r w:rsidRPr="00932A87">
        <w:rPr>
          <w:rFonts w:ascii="Arial" w:hAnsi="Arial" w:cs="Arial"/>
          <w:b/>
          <w:bCs/>
        </w:rPr>
        <w:t>double</w:t>
      </w:r>
      <w:r w:rsidRPr="00932A87">
        <w:rPr>
          <w:rFonts w:ascii="Arial" w:hAnsi="Arial" w:cs="Arial"/>
        </w:rPr>
        <w:t xml:space="preserve"> dose in the morning AND give a </w:t>
      </w:r>
      <w:r w:rsidRPr="00932A87">
        <w:rPr>
          <w:rFonts w:ascii="Arial" w:hAnsi="Arial" w:cs="Arial"/>
          <w:b/>
          <w:bCs/>
        </w:rPr>
        <w:t>double</w:t>
      </w:r>
      <w:r w:rsidRPr="00932A87">
        <w:rPr>
          <w:rFonts w:ascii="Arial" w:hAnsi="Arial" w:cs="Arial"/>
        </w:rPr>
        <w:t xml:space="preserve"> dose in the evening</w:t>
      </w:r>
    </w:p>
    <w:p w14:paraId="7F16F6BE" w14:textId="6523C6E3" w:rsidR="00932A87" w:rsidRPr="00932A87" w:rsidRDefault="00932A87" w:rsidP="00932A8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○ </w:t>
      </w:r>
      <w:r w:rsidRPr="00932A87">
        <w:rPr>
          <w:rFonts w:ascii="Arial" w:hAnsi="Arial" w:cs="Arial"/>
        </w:rPr>
        <w:t>Then go back to your normal dose and carry on as normal</w:t>
      </w:r>
    </w:p>
    <w:p w14:paraId="0489D4BA" w14:textId="5FF541CD" w:rsidR="006A1EBD" w:rsidRPr="006A1EBD" w:rsidRDefault="00B87608" w:rsidP="00A91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is on a different antibiotic, or not on any course of antibiotics, please contact the clinical team </w:t>
      </w:r>
      <w:r w:rsidRPr="00E7675A">
        <w:rPr>
          <w:rFonts w:ascii="Arial" w:hAnsi="Arial" w:cs="Arial"/>
          <w:b/>
          <w:bCs/>
        </w:rPr>
        <w:t>before</w:t>
      </w:r>
      <w:r>
        <w:rPr>
          <w:rFonts w:ascii="Arial" w:hAnsi="Arial" w:cs="Arial"/>
        </w:rPr>
        <w:t xml:space="preserve"> the test for advice. </w:t>
      </w:r>
    </w:p>
    <w:p w14:paraId="34BDD665" w14:textId="23D67661" w:rsidR="00A9104C" w:rsidRPr="006A1EBD" w:rsidRDefault="00A9104C" w:rsidP="00A9104C">
      <w:pPr>
        <w:rPr>
          <w:rFonts w:ascii="Arial" w:hAnsi="Arial" w:cs="Arial"/>
        </w:rPr>
      </w:pPr>
      <w:r w:rsidRPr="00A9104C">
        <w:rPr>
          <w:rFonts w:ascii="Arial" w:hAnsi="Arial" w:cs="Arial"/>
          <w:b/>
          <w:sz w:val="28"/>
          <w:szCs w:val="28"/>
        </w:rPr>
        <w:t>What to bring with you?</w:t>
      </w:r>
    </w:p>
    <w:p w14:paraId="6282C14B" w14:textId="2BC63A07" w:rsidR="0091551C" w:rsidRDefault="00F856D2" w:rsidP="00A91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can help if your child has a favourite toy to hold to comfort them during the study. Electronic devices such as iPads are welcome. </w:t>
      </w:r>
    </w:p>
    <w:p w14:paraId="7E24B516" w14:textId="20150C3A" w:rsidR="00A9104C" w:rsidRDefault="00A9104C" w:rsidP="00A9104C">
      <w:pPr>
        <w:rPr>
          <w:rFonts w:ascii="Arial" w:hAnsi="Arial" w:cs="Arial"/>
        </w:rPr>
      </w:pPr>
      <w:r w:rsidRPr="00372949">
        <w:rPr>
          <w:rFonts w:ascii="Arial" w:hAnsi="Arial" w:cs="Arial"/>
        </w:rPr>
        <w:t>You might want to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bring some spare clothes in case any of the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contrast liquid spills.</w:t>
      </w:r>
    </w:p>
    <w:p w14:paraId="26E026B6" w14:textId="21EBA649" w:rsidR="00F856D2" w:rsidRDefault="0091551C" w:rsidP="00A91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self-catheterizes, please bring your bag of equipment with you. </w:t>
      </w:r>
    </w:p>
    <w:p w14:paraId="4D5CFFB7" w14:textId="77777777" w:rsidR="00372949" w:rsidRPr="00372949" w:rsidRDefault="00372949" w:rsidP="00372949">
      <w:pPr>
        <w:pStyle w:val="CFIGheading1"/>
      </w:pPr>
      <w:r w:rsidRPr="00372949">
        <w:t>The day of the study</w:t>
      </w:r>
    </w:p>
    <w:p w14:paraId="15F022A7" w14:textId="77777777" w:rsidR="009B1F9E" w:rsidRDefault="009B1F9E" w:rsidP="009B1F9E">
      <w:pPr>
        <w:rPr>
          <w:rFonts w:ascii="Arial" w:hAnsi="Arial" w:cs="Arial"/>
        </w:rPr>
      </w:pPr>
      <w:r w:rsidRPr="00372949">
        <w:rPr>
          <w:rFonts w:ascii="Arial" w:hAnsi="Arial" w:cs="Arial"/>
        </w:rPr>
        <w:t>Please arrive at the Radiology department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at the time stated in your child’s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appointment letter.</w:t>
      </w:r>
    </w:p>
    <w:p w14:paraId="386E2753" w14:textId="5F4869CE" w:rsidR="009B1F9E" w:rsidRDefault="009B1F9E" w:rsidP="009B1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child’s clothes have any metal such as zips or buttons, these may need to be taken off before </w:t>
      </w:r>
      <w:r>
        <w:rPr>
          <w:rFonts w:ascii="Arial" w:hAnsi="Arial" w:cs="Arial"/>
        </w:rPr>
        <w:lastRenderedPageBreak/>
        <w:t xml:space="preserve">the study. If this is necessary, we will provide a hospital gown. </w:t>
      </w:r>
    </w:p>
    <w:p w14:paraId="740E8E36" w14:textId="503E41D4" w:rsidR="009B1F9E" w:rsidRPr="005E52B1" w:rsidRDefault="00B87608" w:rsidP="009B1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arrive for the test, we will check that the antibiotics have been given before starting the procedure. </w:t>
      </w:r>
    </w:p>
    <w:p w14:paraId="7FF48AAF" w14:textId="77777777" w:rsidR="00372949" w:rsidRPr="00372949" w:rsidRDefault="00372949" w:rsidP="005A42BA">
      <w:pPr>
        <w:pStyle w:val="CFIGheading1"/>
      </w:pPr>
      <w:r w:rsidRPr="00372949">
        <w:t>The study</w:t>
      </w:r>
    </w:p>
    <w:p w14:paraId="106850B9" w14:textId="10AF3667" w:rsidR="0067725E" w:rsidRDefault="0067725E" w:rsidP="0067725E">
      <w:pPr>
        <w:rPr>
          <w:rFonts w:ascii="Arial" w:hAnsi="Arial" w:cs="Arial"/>
        </w:rPr>
      </w:pPr>
      <w:r w:rsidRPr="00372949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are welcome</w:t>
      </w:r>
      <w:r w:rsidRPr="00372949">
        <w:rPr>
          <w:rFonts w:ascii="Arial" w:hAnsi="Arial" w:cs="Arial"/>
        </w:rPr>
        <w:t xml:space="preserve"> to stay with your child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throughout the study.</w:t>
      </w:r>
      <w:r w:rsidRPr="00677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Everyone staying inside the examination room will need to wear a lead coat. </w:t>
      </w:r>
    </w:p>
    <w:p w14:paraId="727762A6" w14:textId="2934F4E5" w:rsidR="0067725E" w:rsidRDefault="0067725E" w:rsidP="00372949">
      <w:pPr>
        <w:rPr>
          <w:rFonts w:ascii="Arial" w:hAnsi="Arial" w:cs="Arial"/>
        </w:rPr>
      </w:pPr>
      <w:r>
        <w:rPr>
          <w:rFonts w:ascii="Arial" w:hAnsi="Arial" w:cs="Arial"/>
        </w:rPr>
        <w:t>Before we begin, y</w:t>
      </w:r>
      <w:r w:rsidR="00121A87" w:rsidRPr="00372949">
        <w:rPr>
          <w:rFonts w:ascii="Arial" w:hAnsi="Arial" w:cs="Arial"/>
        </w:rPr>
        <w:t>our child will need to</w:t>
      </w:r>
      <w:r w:rsidR="00121A87">
        <w:rPr>
          <w:rFonts w:ascii="Arial" w:hAnsi="Arial" w:cs="Arial"/>
        </w:rPr>
        <w:t xml:space="preserve"> remove any metallic objects</w:t>
      </w:r>
      <w:r w:rsidR="00F856D2">
        <w:rPr>
          <w:rFonts w:ascii="Arial" w:hAnsi="Arial" w:cs="Arial"/>
        </w:rPr>
        <w:t xml:space="preserve"> and</w:t>
      </w:r>
      <w:r w:rsidR="00121A87">
        <w:rPr>
          <w:rFonts w:ascii="Arial" w:hAnsi="Arial" w:cs="Arial"/>
        </w:rPr>
        <w:t xml:space="preserve"> </w:t>
      </w:r>
      <w:r w:rsidR="00121A87" w:rsidRPr="00372949">
        <w:rPr>
          <w:rFonts w:ascii="Arial" w:hAnsi="Arial" w:cs="Arial"/>
        </w:rPr>
        <w:t>wear a</w:t>
      </w:r>
      <w:r>
        <w:rPr>
          <w:rFonts w:ascii="Arial" w:hAnsi="Arial" w:cs="Arial"/>
        </w:rPr>
        <w:t xml:space="preserve"> </w:t>
      </w:r>
      <w:r w:rsidR="00121A87" w:rsidRPr="00372949">
        <w:rPr>
          <w:rFonts w:ascii="Arial" w:hAnsi="Arial" w:cs="Arial"/>
        </w:rPr>
        <w:t>hospital</w:t>
      </w:r>
      <w:r w:rsidR="00121A87">
        <w:rPr>
          <w:rFonts w:ascii="Arial" w:hAnsi="Arial" w:cs="Arial"/>
        </w:rPr>
        <w:t xml:space="preserve"> </w:t>
      </w:r>
      <w:r w:rsidR="00121A87" w:rsidRPr="00372949">
        <w:rPr>
          <w:rFonts w:ascii="Arial" w:hAnsi="Arial" w:cs="Arial"/>
        </w:rPr>
        <w:t>gown</w:t>
      </w:r>
      <w:r>
        <w:rPr>
          <w:rFonts w:ascii="Arial" w:hAnsi="Arial" w:cs="Arial"/>
        </w:rPr>
        <w:t xml:space="preserve">. </w:t>
      </w:r>
      <w:r w:rsidR="00F856D2">
        <w:rPr>
          <w:rFonts w:ascii="Arial" w:hAnsi="Arial" w:cs="Arial"/>
        </w:rPr>
        <w:t>Underwear or nappies must also be removed.</w:t>
      </w:r>
    </w:p>
    <w:p w14:paraId="5A02B8CA" w14:textId="6D729F81" w:rsidR="00D745D5" w:rsidRPr="009B1F9E" w:rsidRDefault="0067725E" w:rsidP="00372949">
      <w:pPr>
        <w:rPr>
          <w:rFonts w:ascii="Arial" w:hAnsi="Arial" w:cs="Arial"/>
          <w:color w:val="000000" w:themeColor="text1"/>
        </w:rPr>
      </w:pPr>
      <w:r w:rsidRPr="009B1F9E">
        <w:rPr>
          <w:rFonts w:ascii="Arial" w:hAnsi="Arial" w:cs="Arial"/>
          <w:color w:val="000000" w:themeColor="text1"/>
        </w:rPr>
        <w:t>Your child will lay on the x-ray bed</w:t>
      </w:r>
      <w:r w:rsidR="0091551C" w:rsidRPr="009B1F9E">
        <w:rPr>
          <w:rFonts w:ascii="Arial" w:hAnsi="Arial" w:cs="Arial"/>
          <w:color w:val="000000" w:themeColor="text1"/>
        </w:rPr>
        <w:t xml:space="preserve"> and a</w:t>
      </w:r>
      <w:r w:rsidR="00791E16" w:rsidRPr="009B1F9E">
        <w:rPr>
          <w:rFonts w:ascii="Arial" w:hAnsi="Arial" w:cs="Arial"/>
          <w:color w:val="000000" w:themeColor="text1"/>
        </w:rPr>
        <w:t xml:space="preserve"> urinary</w:t>
      </w:r>
      <w:r w:rsidR="0091551C" w:rsidRPr="009B1F9E">
        <w:rPr>
          <w:rFonts w:ascii="Arial" w:hAnsi="Arial" w:cs="Arial"/>
          <w:color w:val="000000" w:themeColor="text1"/>
        </w:rPr>
        <w:t xml:space="preserve"> catheter will be inserted</w:t>
      </w:r>
      <w:r w:rsidR="00F856D2" w:rsidRPr="009B1F9E">
        <w:rPr>
          <w:rFonts w:ascii="Arial" w:hAnsi="Arial" w:cs="Arial"/>
          <w:color w:val="000000" w:themeColor="text1"/>
        </w:rPr>
        <w:t xml:space="preserve"> into the urethra</w:t>
      </w:r>
      <w:r w:rsidR="00014BCB" w:rsidRPr="009B1F9E">
        <w:rPr>
          <w:rFonts w:ascii="Arial" w:hAnsi="Arial" w:cs="Arial"/>
          <w:color w:val="000000" w:themeColor="text1"/>
        </w:rPr>
        <w:t xml:space="preserve"> (penis in boys)</w:t>
      </w:r>
      <w:r w:rsidR="0091551C" w:rsidRPr="009B1F9E">
        <w:rPr>
          <w:rFonts w:ascii="Arial" w:hAnsi="Arial" w:cs="Arial"/>
          <w:color w:val="000000" w:themeColor="text1"/>
        </w:rPr>
        <w:t xml:space="preserve">. </w:t>
      </w:r>
      <w:r w:rsidR="00D745D5" w:rsidRPr="009B1F9E">
        <w:rPr>
          <w:rFonts w:ascii="Arial" w:hAnsi="Arial" w:cs="Arial"/>
          <w:color w:val="000000" w:themeColor="text1"/>
        </w:rPr>
        <w:t xml:space="preserve">If your child already has a urinary catheter in place, we will use this for the scan. </w:t>
      </w:r>
    </w:p>
    <w:p w14:paraId="7A755E51" w14:textId="1BD1C86D" w:rsidR="0067725E" w:rsidRDefault="0091551C" w:rsidP="00372949">
      <w:pPr>
        <w:rPr>
          <w:rFonts w:ascii="Arial" w:hAnsi="Arial" w:cs="Arial"/>
        </w:rPr>
      </w:pPr>
      <w:r>
        <w:rPr>
          <w:rFonts w:ascii="Arial" w:hAnsi="Arial" w:cs="Arial"/>
        </w:rPr>
        <w:t>The contrast liquid</w:t>
      </w:r>
      <w:r w:rsidR="0067725E">
        <w:rPr>
          <w:rFonts w:ascii="Arial" w:hAnsi="Arial" w:cs="Arial"/>
        </w:rPr>
        <w:t xml:space="preserve"> </w:t>
      </w:r>
      <w:r w:rsidR="00791E16">
        <w:rPr>
          <w:rFonts w:ascii="Arial" w:hAnsi="Arial" w:cs="Arial"/>
        </w:rPr>
        <w:t xml:space="preserve">will pass </w:t>
      </w:r>
      <w:r>
        <w:rPr>
          <w:rFonts w:ascii="Arial" w:hAnsi="Arial" w:cs="Arial"/>
        </w:rPr>
        <w:t xml:space="preserve">through the </w:t>
      </w:r>
      <w:r w:rsidR="00791E16">
        <w:rPr>
          <w:rFonts w:ascii="Arial" w:hAnsi="Arial" w:cs="Arial"/>
        </w:rPr>
        <w:t xml:space="preserve">tube into the bladder. </w:t>
      </w:r>
      <w:r w:rsidR="00372949" w:rsidRPr="00372949">
        <w:rPr>
          <w:rFonts w:ascii="Arial" w:hAnsi="Arial" w:cs="Arial"/>
        </w:rPr>
        <w:t>Your</w:t>
      </w:r>
      <w:r w:rsidR="00372949">
        <w:rPr>
          <w:rFonts w:ascii="Arial" w:hAnsi="Arial" w:cs="Arial"/>
        </w:rPr>
        <w:t xml:space="preserve"> </w:t>
      </w:r>
      <w:r w:rsidR="00372949" w:rsidRPr="00372949">
        <w:rPr>
          <w:rFonts w:ascii="Arial" w:hAnsi="Arial" w:cs="Arial"/>
        </w:rPr>
        <w:t>child will feel quite full after the contrast is</w:t>
      </w:r>
      <w:r w:rsidR="00372949">
        <w:rPr>
          <w:rFonts w:ascii="Arial" w:hAnsi="Arial" w:cs="Arial"/>
        </w:rPr>
        <w:t xml:space="preserve"> </w:t>
      </w:r>
      <w:r w:rsidR="00372949" w:rsidRPr="00372949">
        <w:rPr>
          <w:rFonts w:ascii="Arial" w:hAnsi="Arial" w:cs="Arial"/>
        </w:rPr>
        <w:t>inserted, as if they</w:t>
      </w:r>
      <w:r>
        <w:rPr>
          <w:rFonts w:ascii="Arial" w:hAnsi="Arial" w:cs="Arial"/>
        </w:rPr>
        <w:t xml:space="preserve"> need a wee.</w:t>
      </w:r>
      <w:r w:rsidR="00372949" w:rsidRPr="00372949">
        <w:rPr>
          <w:rFonts w:ascii="Arial" w:hAnsi="Arial" w:cs="Arial"/>
        </w:rPr>
        <w:t xml:space="preserve"> </w:t>
      </w:r>
    </w:p>
    <w:p w14:paraId="1CE8E871" w14:textId="77777777" w:rsidR="00F856D2" w:rsidRDefault="00372949" w:rsidP="00372949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372949">
        <w:rPr>
          <w:rFonts w:ascii="Arial" w:hAnsi="Arial" w:cs="Arial"/>
        </w:rPr>
        <w:t xml:space="preserve"> will take a series of </w:t>
      </w:r>
      <w:r w:rsidR="005E52B1">
        <w:rPr>
          <w:rFonts w:ascii="Arial" w:hAnsi="Arial" w:cs="Arial"/>
        </w:rPr>
        <w:t>X-rays</w:t>
      </w:r>
      <w:r w:rsidR="0091551C">
        <w:rPr>
          <w:rFonts w:ascii="Arial" w:hAnsi="Arial" w:cs="Arial"/>
        </w:rPr>
        <w:t xml:space="preserve"> with your child lying in different positions on the bed</w:t>
      </w:r>
      <w:r w:rsidRPr="00372949">
        <w:rPr>
          <w:rFonts w:ascii="Arial" w:hAnsi="Arial" w:cs="Arial"/>
        </w:rPr>
        <w:t>.</w:t>
      </w:r>
      <w:r w:rsidR="0091551C">
        <w:rPr>
          <w:rFonts w:ascii="Arial" w:hAnsi="Arial" w:cs="Arial"/>
        </w:rPr>
        <w:t xml:space="preserve"> </w:t>
      </w:r>
    </w:p>
    <w:p w14:paraId="7E866F2C" w14:textId="16A7EBCC" w:rsidR="00437309" w:rsidRDefault="00014BCB" w:rsidP="00372949">
      <w:pPr>
        <w:rPr>
          <w:rFonts w:ascii="Arial" w:hAnsi="Arial" w:cs="Arial"/>
        </w:rPr>
      </w:pPr>
      <w:r w:rsidRPr="009B1F9E">
        <w:rPr>
          <w:rFonts w:ascii="Arial" w:hAnsi="Arial" w:cs="Arial"/>
          <w:color w:val="000000" w:themeColor="text1"/>
        </w:rPr>
        <w:t>A</w:t>
      </w:r>
      <w:r w:rsidR="0091551C" w:rsidRPr="009B1F9E">
        <w:rPr>
          <w:rFonts w:ascii="Arial" w:hAnsi="Arial" w:cs="Arial"/>
          <w:color w:val="000000" w:themeColor="text1"/>
        </w:rPr>
        <w:t xml:space="preserve">n x-ray will </w:t>
      </w:r>
      <w:r w:rsidRPr="009B1F9E">
        <w:rPr>
          <w:rFonts w:ascii="Arial" w:hAnsi="Arial" w:cs="Arial"/>
          <w:color w:val="000000" w:themeColor="text1"/>
        </w:rPr>
        <w:t xml:space="preserve">often </w:t>
      </w:r>
      <w:r w:rsidR="0091551C" w:rsidRPr="009B1F9E">
        <w:rPr>
          <w:rFonts w:ascii="Arial" w:hAnsi="Arial" w:cs="Arial"/>
          <w:color w:val="000000" w:themeColor="text1"/>
        </w:rPr>
        <w:t xml:space="preserve">be </w:t>
      </w:r>
      <w:r w:rsidR="0091551C">
        <w:rPr>
          <w:rFonts w:ascii="Arial" w:hAnsi="Arial" w:cs="Arial"/>
        </w:rPr>
        <w:t>needed while your child is urinating.</w:t>
      </w:r>
      <w:r w:rsidR="00F856D2">
        <w:rPr>
          <w:rFonts w:ascii="Arial" w:hAnsi="Arial" w:cs="Arial"/>
        </w:rPr>
        <w:t xml:space="preserve"> Babies and young children will naturally pee when the bladder is full. Older children will be given a container to wee into. </w:t>
      </w:r>
    </w:p>
    <w:p w14:paraId="22AC4017" w14:textId="77777777" w:rsidR="0067725E" w:rsidRPr="00372949" w:rsidRDefault="0067725E" w:rsidP="0067725E">
      <w:pPr>
        <w:pStyle w:val="CFIGheading1"/>
      </w:pPr>
      <w:r w:rsidRPr="00372949">
        <w:t>After the study</w:t>
      </w:r>
    </w:p>
    <w:p w14:paraId="45236921" w14:textId="3E36CEAB" w:rsidR="0067725E" w:rsidRDefault="0091551C" w:rsidP="00677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catheter was inserted in the department, this will be removed once the test is </w:t>
      </w:r>
      <w:r w:rsidR="00B87608">
        <w:rPr>
          <w:rFonts w:ascii="Arial" w:hAnsi="Arial" w:cs="Arial"/>
        </w:rPr>
        <w:t>complete,</w:t>
      </w:r>
      <w:r>
        <w:rPr>
          <w:rFonts w:ascii="Arial" w:hAnsi="Arial" w:cs="Arial"/>
        </w:rPr>
        <w:t xml:space="preserve"> and you will be free to go home. </w:t>
      </w:r>
    </w:p>
    <w:p w14:paraId="3F5703CF" w14:textId="6CA22AEF" w:rsidR="00437309" w:rsidRPr="00372949" w:rsidRDefault="005E52B1" w:rsidP="00677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report outlining the results of the </w:t>
      </w:r>
      <w:r w:rsidR="0091551C">
        <w:rPr>
          <w:rFonts w:ascii="Arial" w:hAnsi="Arial" w:cs="Arial"/>
        </w:rPr>
        <w:t xml:space="preserve">procedure </w:t>
      </w:r>
      <w:r>
        <w:rPr>
          <w:rFonts w:ascii="Arial" w:hAnsi="Arial" w:cs="Arial"/>
        </w:rPr>
        <w:t xml:space="preserve">will be sent to the doctor who referred your child for this test. </w:t>
      </w:r>
    </w:p>
    <w:p w14:paraId="0CDEE262" w14:textId="77777777" w:rsidR="0067725E" w:rsidRPr="00372949" w:rsidRDefault="0067725E" w:rsidP="0067725E">
      <w:pPr>
        <w:pStyle w:val="CFIGheading1"/>
      </w:pPr>
      <w:r w:rsidRPr="00372949">
        <w:t>When you get home</w:t>
      </w:r>
    </w:p>
    <w:p w14:paraId="5FD9D98D" w14:textId="77777777" w:rsidR="00F856D2" w:rsidRDefault="0091551C" w:rsidP="0067725E">
      <w:pPr>
        <w:rPr>
          <w:rFonts w:ascii="Arial" w:hAnsi="Arial" w:cs="Arial"/>
        </w:rPr>
      </w:pPr>
      <w:r>
        <w:rPr>
          <w:rFonts w:ascii="Arial" w:hAnsi="Arial" w:cs="Arial"/>
        </w:rPr>
        <w:t>Please remember to follow the post procedure antibiotic guidance stated above.</w:t>
      </w:r>
      <w:r w:rsidR="00F856D2">
        <w:rPr>
          <w:rFonts w:ascii="Arial" w:hAnsi="Arial" w:cs="Arial"/>
        </w:rPr>
        <w:t xml:space="preserve"> </w:t>
      </w:r>
    </w:p>
    <w:p w14:paraId="51793526" w14:textId="1D04E535" w:rsidR="00437309" w:rsidRDefault="0091551C" w:rsidP="00677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contrast will naturally pass when your child urinates. You may notice the urine to be sticky. This is normal and should pass over the next few hours. </w:t>
      </w:r>
      <w:r w:rsidR="0067725E" w:rsidRPr="00372949">
        <w:rPr>
          <w:rFonts w:ascii="Arial" w:hAnsi="Arial" w:cs="Arial"/>
        </w:rPr>
        <w:t>Your child should take plenty of fluids for</w:t>
      </w:r>
      <w:r w:rsidR="0067725E">
        <w:rPr>
          <w:rFonts w:ascii="Arial" w:hAnsi="Arial" w:cs="Arial"/>
        </w:rPr>
        <w:t xml:space="preserve"> </w:t>
      </w:r>
      <w:r w:rsidR="0067725E" w:rsidRPr="00372949">
        <w:rPr>
          <w:rFonts w:ascii="Arial" w:hAnsi="Arial" w:cs="Arial"/>
        </w:rPr>
        <w:t>the next couple of days to flush the contrast</w:t>
      </w:r>
      <w:r w:rsidR="0067725E">
        <w:rPr>
          <w:rFonts w:ascii="Arial" w:hAnsi="Arial" w:cs="Arial"/>
        </w:rPr>
        <w:t xml:space="preserve"> </w:t>
      </w:r>
      <w:r w:rsidR="0067725E" w:rsidRPr="00372949">
        <w:rPr>
          <w:rFonts w:ascii="Arial" w:hAnsi="Arial" w:cs="Arial"/>
        </w:rPr>
        <w:t>out</w:t>
      </w:r>
      <w:r>
        <w:rPr>
          <w:rFonts w:ascii="Arial" w:hAnsi="Arial" w:cs="Arial"/>
        </w:rPr>
        <w:t>.</w:t>
      </w:r>
    </w:p>
    <w:p w14:paraId="20C4BD16" w14:textId="77777777" w:rsidR="0067725E" w:rsidRPr="00372949" w:rsidRDefault="0067725E" w:rsidP="0067725E">
      <w:pPr>
        <w:pStyle w:val="CFIGheading1"/>
      </w:pPr>
      <w:r w:rsidRPr="00372949">
        <w:t>Are there any risks?</w:t>
      </w:r>
    </w:p>
    <w:p w14:paraId="5389878F" w14:textId="77777777" w:rsidR="00F856D2" w:rsidRDefault="00F856D2" w:rsidP="00F856D2">
      <w:pPr>
        <w:rPr>
          <w:rFonts w:ascii="Arial" w:hAnsi="Arial" w:cs="Arial"/>
        </w:rPr>
      </w:pPr>
      <w:r w:rsidRPr="00372949">
        <w:rPr>
          <w:rFonts w:ascii="Arial" w:hAnsi="Arial" w:cs="Arial"/>
        </w:rPr>
        <w:t>The contrast liquid will not interfere with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 xml:space="preserve">any medicines your child is taking. </w:t>
      </w:r>
    </w:p>
    <w:p w14:paraId="1EFDE8B5" w14:textId="77777777" w:rsidR="00F856D2" w:rsidRDefault="00F856D2" w:rsidP="00F856D2">
      <w:pPr>
        <w:rPr>
          <w:rFonts w:ascii="Arial" w:hAnsi="Arial" w:cs="Arial"/>
        </w:rPr>
      </w:pPr>
      <w:r>
        <w:rPr>
          <w:rFonts w:ascii="Arial" w:hAnsi="Arial" w:cs="Arial"/>
        </w:rPr>
        <w:t>Your child will receive a radiation dose as part of the examination.</w:t>
      </w:r>
      <w:r w:rsidRPr="00372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However, e</w:t>
      </w:r>
      <w:r w:rsidRPr="00372949">
        <w:rPr>
          <w:rFonts w:ascii="Arial" w:hAnsi="Arial" w:cs="Arial"/>
        </w:rPr>
        <w:t>ach x-ray is calculated so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that the best picture can be taken using the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minimum amount of radiation</w:t>
      </w:r>
      <w:r>
        <w:rPr>
          <w:rFonts w:ascii="Arial" w:hAnsi="Arial" w:cs="Arial"/>
        </w:rPr>
        <w:t xml:space="preserve">. </w:t>
      </w:r>
    </w:p>
    <w:p w14:paraId="4EF5D668" w14:textId="5E2257BB" w:rsidR="00CB3FF3" w:rsidRDefault="00CB3FF3" w:rsidP="00CB3FF3">
      <w:pPr>
        <w:rPr>
          <w:rFonts w:ascii="Arial" w:hAnsi="Arial" w:cs="Arial"/>
        </w:rPr>
      </w:pPr>
      <w:r w:rsidRPr="00372949">
        <w:rPr>
          <w:rFonts w:ascii="Arial" w:hAnsi="Arial" w:cs="Arial"/>
        </w:rPr>
        <w:t>Legally, we are obliged to ask any</w:t>
      </w:r>
      <w:r>
        <w:rPr>
          <w:rFonts w:ascii="Arial" w:hAnsi="Arial" w:cs="Arial"/>
        </w:rPr>
        <w:t xml:space="preserve">one </w:t>
      </w:r>
      <w:r w:rsidRPr="00372949">
        <w:rPr>
          <w:rFonts w:ascii="Arial" w:hAnsi="Arial" w:cs="Arial"/>
        </w:rPr>
        <w:t>over the age of 12 whether there is any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chance they might be pregnant</w:t>
      </w:r>
      <w:r>
        <w:rPr>
          <w:rFonts w:ascii="Arial" w:hAnsi="Arial" w:cs="Arial"/>
        </w:rPr>
        <w:t>. This includes parents/carers.</w:t>
      </w:r>
      <w:r w:rsidRPr="00372949">
        <w:rPr>
          <w:rFonts w:ascii="Arial" w:hAnsi="Arial" w:cs="Arial"/>
        </w:rPr>
        <w:t xml:space="preserve"> If you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are pregnant, we suggest you bring another</w:t>
      </w:r>
      <w:r>
        <w:rPr>
          <w:rFonts w:ascii="Arial" w:hAnsi="Arial" w:cs="Arial"/>
        </w:rPr>
        <w:t xml:space="preserve"> person </w:t>
      </w:r>
      <w:r w:rsidRPr="00372949">
        <w:rPr>
          <w:rFonts w:ascii="Arial" w:hAnsi="Arial" w:cs="Arial"/>
        </w:rPr>
        <w:t>to be with</w:t>
      </w:r>
      <w:r>
        <w:rPr>
          <w:rFonts w:ascii="Arial" w:hAnsi="Arial" w:cs="Arial"/>
        </w:rPr>
        <w:t xml:space="preserve"> </w:t>
      </w:r>
      <w:r w:rsidRPr="00372949">
        <w:rPr>
          <w:rFonts w:ascii="Arial" w:hAnsi="Arial" w:cs="Arial"/>
        </w:rPr>
        <w:t>your child during the study</w:t>
      </w:r>
      <w:r>
        <w:rPr>
          <w:rFonts w:ascii="Arial" w:hAnsi="Arial" w:cs="Arial"/>
        </w:rPr>
        <w:t>.</w:t>
      </w:r>
    </w:p>
    <w:p w14:paraId="764C5F6F" w14:textId="3E4617E3" w:rsidR="00437309" w:rsidRDefault="00F856D2" w:rsidP="005E52B1">
      <w:pPr>
        <w:rPr>
          <w:rFonts w:ascii="Arial" w:hAnsi="Arial" w:cs="Arial"/>
        </w:rPr>
      </w:pPr>
      <w:r>
        <w:rPr>
          <w:rFonts w:ascii="Arial" w:hAnsi="Arial" w:cs="Arial"/>
        </w:rPr>
        <w:t>Inserting a catheter into the bladder</w:t>
      </w:r>
      <w:r w:rsidR="00791E16">
        <w:rPr>
          <w:rFonts w:ascii="Arial" w:hAnsi="Arial" w:cs="Arial"/>
        </w:rPr>
        <w:t xml:space="preserve"> carries a risk of introducing a</w:t>
      </w:r>
      <w:r>
        <w:rPr>
          <w:rFonts w:ascii="Arial" w:hAnsi="Arial" w:cs="Arial"/>
        </w:rPr>
        <w:t xml:space="preserve"> urinary tract infection. The course of antibiotics you will be prescribed can reduce this risk. If your child develops a high temperature, has discomfort when peeing</w:t>
      </w:r>
      <w:r w:rsidR="00791E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becomes unwell, please cont</w:t>
      </w:r>
      <w:r w:rsidR="002B6172">
        <w:rPr>
          <w:rFonts w:ascii="Arial" w:hAnsi="Arial" w:cs="Arial"/>
        </w:rPr>
        <w:t>ac</w:t>
      </w:r>
      <w:r>
        <w:rPr>
          <w:rFonts w:ascii="Arial" w:hAnsi="Arial" w:cs="Arial"/>
        </w:rPr>
        <w:t xml:space="preserve">t your family doctor (GP). </w:t>
      </w:r>
    </w:p>
    <w:p w14:paraId="1217541B" w14:textId="77777777" w:rsidR="00437309" w:rsidRPr="00372949" w:rsidRDefault="00437309" w:rsidP="00437309">
      <w:pPr>
        <w:pStyle w:val="CFIGheading1"/>
      </w:pPr>
      <w:r w:rsidRPr="00372949">
        <w:t>Are there any alternatives?</w:t>
      </w:r>
    </w:p>
    <w:p w14:paraId="3CBC390B" w14:textId="226B973D" w:rsidR="00437309" w:rsidRPr="009B1F9E" w:rsidRDefault="00437309" w:rsidP="00437309">
      <w:pPr>
        <w:rPr>
          <w:rFonts w:ascii="Arial" w:hAnsi="Arial" w:cs="Arial"/>
          <w:color w:val="000000" w:themeColor="text1"/>
        </w:rPr>
      </w:pPr>
      <w:r w:rsidRPr="009B1F9E">
        <w:rPr>
          <w:rFonts w:ascii="Arial" w:hAnsi="Arial" w:cs="Arial"/>
          <w:color w:val="000000" w:themeColor="text1"/>
        </w:rPr>
        <w:t>Other types of imaging studies</w:t>
      </w:r>
      <w:r w:rsidR="00A05405" w:rsidRPr="009B1F9E">
        <w:rPr>
          <w:rFonts w:ascii="Arial" w:hAnsi="Arial" w:cs="Arial"/>
          <w:color w:val="000000" w:themeColor="text1"/>
        </w:rPr>
        <w:t>,</w:t>
      </w:r>
      <w:r w:rsidRPr="009B1F9E">
        <w:rPr>
          <w:rFonts w:ascii="Arial" w:hAnsi="Arial" w:cs="Arial"/>
          <w:color w:val="000000" w:themeColor="text1"/>
        </w:rPr>
        <w:t xml:space="preserve"> such as CT or Ultrasound can visualise the </w:t>
      </w:r>
      <w:r w:rsidR="0091551C" w:rsidRPr="009B1F9E">
        <w:rPr>
          <w:rFonts w:ascii="Arial" w:hAnsi="Arial" w:cs="Arial"/>
          <w:color w:val="000000" w:themeColor="text1"/>
        </w:rPr>
        <w:t xml:space="preserve">urinary </w:t>
      </w:r>
      <w:r w:rsidR="009B1F9E" w:rsidRPr="009B1F9E">
        <w:rPr>
          <w:rFonts w:ascii="Arial" w:hAnsi="Arial" w:cs="Arial"/>
          <w:color w:val="000000" w:themeColor="text1"/>
        </w:rPr>
        <w:t>system,</w:t>
      </w:r>
      <w:r w:rsidR="00024ABC" w:rsidRPr="009B1F9E">
        <w:rPr>
          <w:rFonts w:ascii="Arial" w:hAnsi="Arial" w:cs="Arial"/>
          <w:color w:val="000000" w:themeColor="text1"/>
        </w:rPr>
        <w:t xml:space="preserve"> but these tests generally cannot provide the relevant information we can get from an MCUG</w:t>
      </w:r>
      <w:r w:rsidRPr="009B1F9E">
        <w:rPr>
          <w:rFonts w:ascii="Arial" w:hAnsi="Arial" w:cs="Arial"/>
          <w:color w:val="000000" w:themeColor="text1"/>
        </w:rPr>
        <w:t xml:space="preserve">. </w:t>
      </w:r>
      <w:r w:rsidR="00A05405" w:rsidRPr="009B1F9E">
        <w:rPr>
          <w:rFonts w:ascii="Arial" w:hAnsi="Arial" w:cs="Arial"/>
          <w:color w:val="000000" w:themeColor="text1"/>
        </w:rPr>
        <w:t xml:space="preserve">This will be essential to plan your child’s treatment. </w:t>
      </w:r>
    </w:p>
    <w:p w14:paraId="27677674" w14:textId="7708E26C" w:rsidR="00437309" w:rsidRDefault="00437309" w:rsidP="005E52B1">
      <w:pPr>
        <w:rPr>
          <w:rFonts w:ascii="Arial" w:hAnsi="Arial" w:cs="Arial"/>
        </w:rPr>
        <w:sectPr w:rsidR="00437309" w:rsidSect="00372949">
          <w:type w:val="continuous"/>
          <w:pgSz w:w="11906" w:h="16838"/>
          <w:pgMar w:top="680" w:right="680" w:bottom="680" w:left="680" w:header="708" w:footer="708" w:gutter="0"/>
          <w:cols w:num="2" w:space="708"/>
          <w:docGrid w:linePitch="360"/>
        </w:sectPr>
      </w:pPr>
    </w:p>
    <w:p w14:paraId="43267B01" w14:textId="57A33A4E" w:rsidR="005E52B1" w:rsidRDefault="005E52B1" w:rsidP="005E52B1">
      <w:pPr>
        <w:pStyle w:val="CFIGheading1"/>
      </w:pPr>
      <w:r>
        <w:t>Further information and support</w:t>
      </w:r>
    </w:p>
    <w:p w14:paraId="63F51869" w14:textId="7A4AA92F" w:rsidR="00B87608" w:rsidRDefault="005E52B1" w:rsidP="005E52B1">
      <w:pPr>
        <w:rPr>
          <w:rFonts w:ascii="Arial" w:hAnsi="Arial" w:cs="Arial"/>
        </w:rPr>
      </w:pPr>
      <w:r w:rsidRPr="00372949">
        <w:rPr>
          <w:rFonts w:ascii="Arial" w:hAnsi="Arial" w:cs="Arial"/>
        </w:rPr>
        <w:t xml:space="preserve">If you have any questions, please telephone the Radiology department on 020 7829 8615. </w:t>
      </w:r>
      <w:r w:rsidR="00B87608">
        <w:rPr>
          <w:rFonts w:ascii="Arial" w:hAnsi="Arial" w:cs="Arial"/>
        </w:rPr>
        <w:t xml:space="preserve">If your child feels unwell after the test, please phone NHS 111 or attend your local Urgent Care Centre or Emergency Department. </w:t>
      </w:r>
    </w:p>
    <w:p w14:paraId="0D723954" w14:textId="720E0103" w:rsidR="00B87608" w:rsidRDefault="00B87608" w:rsidP="005E52B1">
      <w:pPr>
        <w:rPr>
          <w:rFonts w:ascii="Arial" w:hAnsi="Arial" w:cs="Arial"/>
        </w:rPr>
      </w:pPr>
    </w:p>
    <w:p w14:paraId="76836257" w14:textId="55C53AFF" w:rsidR="00372949" w:rsidRPr="0004602D" w:rsidRDefault="00372949" w:rsidP="00372949">
      <w:pPr>
        <w:spacing w:before="120" w:after="120" w:line="276" w:lineRule="auto"/>
        <w:outlineLvl w:val="0"/>
        <w:rPr>
          <w:rFonts w:ascii="Arial" w:eastAsiaTheme="majorEastAsia" w:hAnsi="Arial" w:cs="Arial"/>
          <w:b/>
          <w:bCs/>
          <w:sz w:val="28"/>
          <w:szCs w:val="28"/>
        </w:rPr>
      </w:pPr>
      <w:r w:rsidRPr="0004602D">
        <w:rPr>
          <w:rFonts w:ascii="Arial" w:eastAsiaTheme="majorEastAsia" w:hAnsi="Arial" w:cs="Arial"/>
          <w:b/>
          <w:bCs/>
          <w:sz w:val="28"/>
          <w:szCs w:val="28"/>
        </w:rPr>
        <w:lastRenderedPageBreak/>
        <w:t xml:space="preserve">Having a </w:t>
      </w:r>
      <w:r w:rsidR="0091551C">
        <w:rPr>
          <w:rFonts w:ascii="Arial" w:eastAsiaTheme="majorEastAsia" w:hAnsi="Arial" w:cs="Arial"/>
          <w:b/>
          <w:bCs/>
          <w:sz w:val="28"/>
          <w:szCs w:val="28"/>
        </w:rPr>
        <w:t xml:space="preserve">Micturating Cystogram </w:t>
      </w:r>
      <w:r w:rsidR="00024ABC">
        <w:rPr>
          <w:rFonts w:ascii="Arial" w:eastAsiaTheme="majorEastAsia" w:hAnsi="Arial" w:cs="Arial"/>
          <w:b/>
          <w:bCs/>
          <w:sz w:val="28"/>
          <w:szCs w:val="28"/>
        </w:rPr>
        <w:t>(MCUG)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9067"/>
      </w:tblGrid>
      <w:tr w:rsidR="00372949" w:rsidRPr="0004602D" w14:paraId="0B892858" w14:textId="77777777" w:rsidTr="00932A87">
        <w:trPr>
          <w:trHeight w:val="845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09DBE" w14:textId="77777777" w:rsidR="00372949" w:rsidRPr="0004602D" w:rsidRDefault="005A42BA" w:rsidP="003D0D15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C004AC">
              <w:rPr>
                <w:rFonts w:eastAsia="Times New Roman" w:cs="Times New Roman"/>
                <w:b/>
                <w:noProof/>
                <w:lang w:eastAsia="en-GB"/>
              </w:rPr>
              <w:drawing>
                <wp:inline distT="0" distB="0" distL="0" distR="0" wp14:anchorId="00073477" wp14:editId="2F74673D">
                  <wp:extent cx="590143" cy="6120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4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7A9043E2" w14:textId="497F9DE9" w:rsidR="00372949" w:rsidRPr="0004602D" w:rsidRDefault="005A42BA" w:rsidP="003D0D15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>
              <w:rPr>
                <w:rFonts w:ascii="Arial" w:hAnsi="Arial" w:cs="Arial"/>
                <w:sz w:val="28"/>
                <w:lang w:eastAsia="en-GB"/>
              </w:rPr>
              <w:t>You are coming to hospital for a scan</w:t>
            </w:r>
            <w:r w:rsidR="0046627C">
              <w:rPr>
                <w:rFonts w:ascii="Arial" w:hAnsi="Arial" w:cs="Arial"/>
                <w:sz w:val="28"/>
                <w:lang w:eastAsia="en-GB"/>
              </w:rPr>
              <w:t xml:space="preserve">. </w:t>
            </w:r>
          </w:p>
        </w:tc>
      </w:tr>
      <w:tr w:rsidR="005A42BA" w:rsidRPr="0004602D" w14:paraId="7AC4D6D3" w14:textId="77777777" w:rsidTr="00932A87">
        <w:trPr>
          <w:trHeight w:val="831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D7988" w14:textId="77777777" w:rsidR="005A42BA" w:rsidRPr="0004602D" w:rsidRDefault="005A42B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C004AC">
              <w:rPr>
                <w:rFonts w:eastAsia="Times New Roman" w:cs="Times New Roman"/>
                <w:b/>
                <w:noProof/>
                <w:lang w:eastAsia="en-GB"/>
              </w:rPr>
              <w:drawing>
                <wp:inline distT="0" distB="0" distL="0" distR="0" wp14:anchorId="1FA956DF" wp14:editId="3E76639B">
                  <wp:extent cx="612000" cy="583667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58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768C2DC5" w14:textId="2E4472F6" w:rsidR="005A42BA" w:rsidRPr="005A42BA" w:rsidRDefault="005A42B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 w:rsidRPr="005A42BA">
              <w:rPr>
                <w:rFonts w:ascii="Arial" w:hAnsi="Arial" w:cs="Arial"/>
                <w:sz w:val="28"/>
                <w:lang w:eastAsia="en-GB"/>
              </w:rPr>
              <w:t>If you want us to explain anything again, please ask.</w:t>
            </w:r>
          </w:p>
        </w:tc>
      </w:tr>
      <w:tr w:rsidR="005A42BA" w:rsidRPr="0004602D" w14:paraId="731E91CA" w14:textId="77777777" w:rsidTr="00932A87">
        <w:trPr>
          <w:trHeight w:val="858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724B05" w14:textId="77777777" w:rsidR="005A42BA" w:rsidRPr="0004602D" w:rsidRDefault="005A42B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C004AC">
              <w:rPr>
                <w:rFonts w:eastAsia="Times New Roman" w:cs="Times New Roman"/>
                <w:b/>
                <w:noProof/>
                <w:lang w:eastAsia="en-GB"/>
              </w:rPr>
              <w:drawing>
                <wp:inline distT="0" distB="0" distL="0" distR="0" wp14:anchorId="5ED80CCB" wp14:editId="216FBFA2">
                  <wp:extent cx="500727" cy="612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2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77B4EE15" w14:textId="2CB63A7E" w:rsidR="005A42BA" w:rsidRPr="005A42BA" w:rsidRDefault="005A42B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 w:rsidRPr="005A42BA">
              <w:rPr>
                <w:rFonts w:ascii="Arial" w:hAnsi="Arial" w:cs="Arial"/>
                <w:sz w:val="28"/>
                <w:lang w:eastAsia="en-GB"/>
              </w:rPr>
              <w:t>Your</w:t>
            </w:r>
            <w:r w:rsidR="00102D2A">
              <w:rPr>
                <w:rFonts w:ascii="Arial" w:hAnsi="Arial" w:cs="Arial"/>
                <w:sz w:val="28"/>
                <w:lang w:eastAsia="en-GB"/>
              </w:rPr>
              <w:t xml:space="preserve"> special adult</w:t>
            </w:r>
            <w:r w:rsidRPr="005A42BA">
              <w:rPr>
                <w:rFonts w:ascii="Arial" w:hAnsi="Arial" w:cs="Arial"/>
                <w:sz w:val="28"/>
                <w:lang w:eastAsia="en-GB"/>
              </w:rPr>
              <w:t xml:space="preserve"> can come into the room with you. </w:t>
            </w:r>
            <w:r w:rsidR="00932A87">
              <w:rPr>
                <w:rFonts w:ascii="Arial" w:hAnsi="Arial" w:cs="Arial"/>
                <w:sz w:val="28"/>
                <w:lang w:eastAsia="en-GB"/>
              </w:rPr>
              <w:br/>
            </w:r>
            <w:r w:rsidRPr="005A42BA">
              <w:rPr>
                <w:rFonts w:ascii="Arial" w:hAnsi="Arial" w:cs="Arial"/>
                <w:sz w:val="28"/>
                <w:lang w:eastAsia="en-GB"/>
              </w:rPr>
              <w:t xml:space="preserve">They will need to wear a </w:t>
            </w:r>
            <w:r w:rsidR="00102D2A">
              <w:rPr>
                <w:rFonts w:ascii="Arial" w:hAnsi="Arial" w:cs="Arial"/>
                <w:sz w:val="28"/>
                <w:lang w:eastAsia="en-GB"/>
              </w:rPr>
              <w:t xml:space="preserve">lead </w:t>
            </w:r>
            <w:r w:rsidRPr="005A42BA">
              <w:rPr>
                <w:rFonts w:ascii="Arial" w:hAnsi="Arial" w:cs="Arial"/>
                <w:sz w:val="28"/>
                <w:lang w:eastAsia="en-GB"/>
              </w:rPr>
              <w:t>apron.</w:t>
            </w:r>
          </w:p>
        </w:tc>
      </w:tr>
      <w:tr w:rsidR="005A42BA" w:rsidRPr="0004602D" w14:paraId="206AFD6E" w14:textId="77777777" w:rsidTr="00932A87">
        <w:trPr>
          <w:trHeight w:val="804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CBDD74" w14:textId="77777777" w:rsidR="005A42BA" w:rsidRPr="0004602D" w:rsidRDefault="005A42B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C226EB">
              <w:rPr>
                <w:rFonts w:eastAsia="Times New Roman" w:cs="Times New Roman"/>
                <w:b/>
                <w:noProof/>
                <w:lang w:eastAsia="en-GB"/>
              </w:rPr>
              <w:drawing>
                <wp:inline distT="0" distB="0" distL="0" distR="0" wp14:anchorId="5717754E" wp14:editId="39FC07CE">
                  <wp:extent cx="612000" cy="569222"/>
                  <wp:effectExtent l="0" t="0" r="0" b="254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56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05FB9AB6" w14:textId="77777777" w:rsidR="005A42BA" w:rsidRPr="005A42BA" w:rsidRDefault="005A42B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 w:rsidRPr="005A42BA">
              <w:rPr>
                <w:rFonts w:ascii="Arial" w:hAnsi="Arial" w:cs="Arial"/>
                <w:sz w:val="28"/>
                <w:lang w:eastAsia="en-GB"/>
              </w:rPr>
              <w:t>You may need to wear special hospital clothes.</w:t>
            </w:r>
          </w:p>
        </w:tc>
      </w:tr>
      <w:tr w:rsidR="005A42BA" w:rsidRPr="0004602D" w14:paraId="5F8D25D3" w14:textId="77777777" w:rsidTr="00932A87">
        <w:trPr>
          <w:trHeight w:val="699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89191C" w14:textId="64D0DC0F" w:rsidR="005A42BA" w:rsidRPr="0004602D" w:rsidRDefault="00102D2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31346E">
              <w:rPr>
                <w:noProof/>
                <w:lang w:eastAsia="en-GB"/>
              </w:rPr>
              <w:drawing>
                <wp:inline distT="0" distB="0" distL="0" distR="0" wp14:anchorId="5F3A03D9" wp14:editId="4FB279B7">
                  <wp:extent cx="612000" cy="504333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50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7D953131" w14:textId="4A543184" w:rsidR="005A42BA" w:rsidRDefault="00102D2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>
              <w:rPr>
                <w:rFonts w:ascii="Arial" w:hAnsi="Arial" w:cs="Arial"/>
                <w:sz w:val="28"/>
                <w:lang w:eastAsia="en-GB"/>
              </w:rPr>
              <w:t xml:space="preserve">You will lie down on a bed with your special adult standing next to you. </w:t>
            </w:r>
          </w:p>
        </w:tc>
      </w:tr>
      <w:tr w:rsidR="005A42BA" w:rsidRPr="0004602D" w14:paraId="057F02A3" w14:textId="77777777" w:rsidTr="00932A87">
        <w:trPr>
          <w:trHeight w:val="1188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107C3" w14:textId="239DF99B" w:rsidR="005A42BA" w:rsidRPr="0004602D" w:rsidRDefault="00102D2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F80E3F">
              <w:rPr>
                <w:rFonts w:ascii="Arial" w:eastAsia="Times New Roman" w:hAnsi="Arial" w:cs="Times New Roman"/>
                <w:b/>
                <w:noProof/>
                <w:lang w:eastAsia="en-GB"/>
              </w:rPr>
              <w:drawing>
                <wp:inline distT="0" distB="0" distL="0" distR="0" wp14:anchorId="7E7D7849" wp14:editId="2E7C8594">
                  <wp:extent cx="607500" cy="720000"/>
                  <wp:effectExtent l="0" t="0" r="254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5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6DC3A432" w14:textId="497BC80B" w:rsidR="005A42BA" w:rsidRPr="005A42BA" w:rsidRDefault="00F856D2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>
              <w:rPr>
                <w:rFonts w:ascii="Arial" w:hAnsi="Arial" w:cs="Arial"/>
                <w:sz w:val="28"/>
                <w:lang w:eastAsia="en-GB"/>
              </w:rPr>
              <w:t xml:space="preserve">A tube will be inserted into the hole you wee out of. </w:t>
            </w:r>
            <w:r w:rsidR="00932A87">
              <w:rPr>
                <w:rFonts w:ascii="Arial" w:hAnsi="Arial" w:cs="Arial"/>
                <w:sz w:val="28"/>
                <w:lang w:eastAsia="en-GB"/>
              </w:rPr>
              <w:br/>
            </w:r>
            <w:r>
              <w:rPr>
                <w:rFonts w:ascii="Arial" w:hAnsi="Arial" w:cs="Arial"/>
                <w:sz w:val="28"/>
                <w:lang w:eastAsia="en-GB"/>
              </w:rPr>
              <w:t>Then</w:t>
            </w:r>
            <w:r w:rsidR="00791E16">
              <w:rPr>
                <w:rFonts w:ascii="Arial" w:hAnsi="Arial" w:cs="Arial"/>
                <w:sz w:val="28"/>
                <w:lang w:eastAsia="en-GB"/>
              </w:rPr>
              <w:t xml:space="preserve"> we will insert</w:t>
            </w:r>
            <w:r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 w:rsidR="00102D2A">
              <w:rPr>
                <w:rFonts w:ascii="Arial" w:hAnsi="Arial" w:cs="Arial"/>
                <w:sz w:val="28"/>
                <w:lang w:eastAsia="en-GB"/>
              </w:rPr>
              <w:t xml:space="preserve">some liquid which will travel to your </w:t>
            </w:r>
            <w:r>
              <w:rPr>
                <w:rFonts w:ascii="Arial" w:hAnsi="Arial" w:cs="Arial"/>
                <w:sz w:val="28"/>
                <w:lang w:eastAsia="en-GB"/>
              </w:rPr>
              <w:t>bladder</w:t>
            </w:r>
            <w:r w:rsidR="00102D2A">
              <w:rPr>
                <w:rFonts w:ascii="Arial" w:hAnsi="Arial" w:cs="Arial"/>
                <w:sz w:val="28"/>
                <w:lang w:eastAsia="en-GB"/>
              </w:rPr>
              <w:t xml:space="preserve">. </w:t>
            </w:r>
            <w:r w:rsidR="00932A87">
              <w:rPr>
                <w:rFonts w:ascii="Arial" w:hAnsi="Arial" w:cs="Arial"/>
                <w:sz w:val="28"/>
                <w:lang w:eastAsia="en-GB"/>
              </w:rPr>
              <w:br/>
            </w:r>
            <w:r w:rsidR="00102D2A" w:rsidRPr="005A42BA">
              <w:rPr>
                <w:rFonts w:ascii="Arial" w:hAnsi="Arial" w:cs="Arial"/>
                <w:sz w:val="28"/>
                <w:lang w:eastAsia="en-GB"/>
              </w:rPr>
              <w:t xml:space="preserve">This liquid </w:t>
            </w:r>
            <w:r w:rsidR="00102D2A">
              <w:rPr>
                <w:rFonts w:ascii="Arial" w:hAnsi="Arial" w:cs="Arial"/>
                <w:sz w:val="28"/>
                <w:lang w:eastAsia="en-GB"/>
              </w:rPr>
              <w:t>will show on your X-ray pictures.</w:t>
            </w:r>
          </w:p>
        </w:tc>
      </w:tr>
      <w:tr w:rsidR="005A42BA" w:rsidRPr="0004602D" w14:paraId="7D28A6BE" w14:textId="77777777" w:rsidTr="00932A87">
        <w:trPr>
          <w:trHeight w:val="845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94CD0D" w14:textId="45693254" w:rsidR="005A42BA" w:rsidRPr="0004602D" w:rsidRDefault="00102D2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C004AC">
              <w:rPr>
                <w:rFonts w:eastAsia="Times New Roman" w:cs="Times New Roman"/>
                <w:b/>
                <w:noProof/>
                <w:lang w:eastAsia="en-GB"/>
              </w:rPr>
              <w:drawing>
                <wp:inline distT="0" distB="0" distL="0" distR="0" wp14:anchorId="6FBC92A2" wp14:editId="3052540D">
                  <wp:extent cx="612000" cy="600667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0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0B8B6183" w14:textId="16A9C1D7" w:rsidR="005A42BA" w:rsidRPr="005A42BA" w:rsidRDefault="00102D2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 w:rsidRPr="005A42BA">
              <w:rPr>
                <w:rFonts w:ascii="Arial" w:hAnsi="Arial" w:cs="Arial"/>
                <w:sz w:val="28"/>
                <w:lang w:eastAsia="en-GB"/>
              </w:rPr>
              <w:t>We need you to stay very still.</w:t>
            </w:r>
          </w:p>
        </w:tc>
      </w:tr>
      <w:tr w:rsidR="005A42BA" w:rsidRPr="0004602D" w14:paraId="386495A3" w14:textId="77777777" w:rsidTr="00932A87">
        <w:trPr>
          <w:trHeight w:val="870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91C428" w14:textId="77777777" w:rsidR="005A42BA" w:rsidRPr="0004602D" w:rsidRDefault="005A42B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CD16BA">
              <w:rPr>
                <w:noProof/>
                <w:lang w:eastAsia="en-GB"/>
              </w:rPr>
              <w:drawing>
                <wp:inline distT="0" distB="0" distL="0" distR="0" wp14:anchorId="7CCE958E" wp14:editId="1C4C5ED3">
                  <wp:extent cx="559693" cy="61200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9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421EF332" w14:textId="410FD9EA" w:rsidR="005A42BA" w:rsidRPr="005A42BA" w:rsidRDefault="005A42B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 w:rsidRPr="005A42BA">
              <w:rPr>
                <w:rFonts w:ascii="Arial" w:hAnsi="Arial" w:cs="Arial"/>
                <w:sz w:val="28"/>
                <w:lang w:eastAsia="en-GB"/>
              </w:rPr>
              <w:t>When we have enough pictures,</w:t>
            </w:r>
            <w:r w:rsidR="00791E16">
              <w:rPr>
                <w:rFonts w:ascii="Arial" w:hAnsi="Arial" w:cs="Arial"/>
                <w:sz w:val="28"/>
                <w:lang w:eastAsia="en-GB"/>
              </w:rPr>
              <w:t xml:space="preserve"> we will remove the catheter.</w:t>
            </w:r>
            <w:r w:rsidRPr="005A42BA">
              <w:rPr>
                <w:rFonts w:ascii="Arial" w:hAnsi="Arial" w:cs="Arial"/>
                <w:sz w:val="28"/>
                <w:lang w:eastAsia="en-GB"/>
              </w:rPr>
              <w:t xml:space="preserve"> </w:t>
            </w:r>
            <w:r w:rsidR="00932A87">
              <w:rPr>
                <w:rFonts w:ascii="Arial" w:hAnsi="Arial" w:cs="Arial"/>
                <w:sz w:val="28"/>
                <w:lang w:eastAsia="en-GB"/>
              </w:rPr>
              <w:br/>
            </w:r>
            <w:r w:rsidR="00024ABC">
              <w:rPr>
                <w:rFonts w:ascii="Arial" w:hAnsi="Arial" w:cs="Arial"/>
                <w:sz w:val="28"/>
                <w:lang w:eastAsia="en-GB"/>
              </w:rPr>
              <w:t>Y</w:t>
            </w:r>
            <w:r w:rsidRPr="005A42BA">
              <w:rPr>
                <w:rFonts w:ascii="Arial" w:hAnsi="Arial" w:cs="Arial"/>
                <w:sz w:val="28"/>
                <w:lang w:eastAsia="en-GB"/>
              </w:rPr>
              <w:t>ou can move again and get off the bed.</w:t>
            </w:r>
            <w:r w:rsidR="00B57995">
              <w:rPr>
                <w:rFonts w:ascii="Arial" w:hAnsi="Arial" w:cs="Arial"/>
                <w:sz w:val="28"/>
                <w:lang w:eastAsia="en-GB"/>
              </w:rPr>
              <w:t xml:space="preserve"> </w:t>
            </w:r>
          </w:p>
        </w:tc>
      </w:tr>
      <w:tr w:rsidR="005A42BA" w:rsidRPr="0004602D" w14:paraId="09ECF547" w14:textId="77777777" w:rsidTr="00932A87">
        <w:trPr>
          <w:trHeight w:val="765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CD6B34" w14:textId="77777777" w:rsidR="005A42BA" w:rsidRPr="0004602D" w:rsidRDefault="005A42B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C004AC">
              <w:rPr>
                <w:rFonts w:eastAsia="Times New Roman" w:cs="Times New Roman"/>
                <w:b/>
                <w:noProof/>
                <w:lang w:eastAsia="en-GB"/>
              </w:rPr>
              <w:drawing>
                <wp:inline distT="0" distB="0" distL="0" distR="0" wp14:anchorId="38DE9068" wp14:editId="4D56B1C2">
                  <wp:extent cx="612000" cy="54400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5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34966D54" w14:textId="77777777" w:rsidR="005A42BA" w:rsidRPr="005A42BA" w:rsidRDefault="005A42B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 w:rsidRPr="005A42BA">
              <w:rPr>
                <w:rFonts w:ascii="Arial" w:hAnsi="Arial" w:cs="Arial"/>
                <w:sz w:val="28"/>
                <w:lang w:eastAsia="en-GB"/>
              </w:rPr>
              <w:t>If you are not having any other scans, you can go home.</w:t>
            </w:r>
          </w:p>
        </w:tc>
      </w:tr>
      <w:tr w:rsidR="005A42BA" w:rsidRPr="0004602D" w14:paraId="3D3A8C09" w14:textId="77777777" w:rsidTr="00932A87">
        <w:trPr>
          <w:trHeight w:val="858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A5C63" w14:textId="77777777" w:rsidR="005A42BA" w:rsidRPr="0004602D" w:rsidRDefault="005A42B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C004AC">
              <w:rPr>
                <w:rFonts w:eastAsia="Times New Roman" w:cs="Times New Roman"/>
                <w:b/>
                <w:noProof/>
                <w:lang w:eastAsia="en-GB"/>
              </w:rPr>
              <w:drawing>
                <wp:inline distT="0" distB="0" distL="0" distR="0" wp14:anchorId="11EE405D" wp14:editId="7C27DDF0">
                  <wp:extent cx="496963" cy="612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63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7107399F" w14:textId="77777777" w:rsidR="005A42BA" w:rsidRPr="005A42BA" w:rsidRDefault="005A42B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 w:rsidRPr="005A42BA">
              <w:rPr>
                <w:rFonts w:ascii="Arial" w:hAnsi="Arial" w:cs="Arial"/>
                <w:sz w:val="28"/>
                <w:lang w:eastAsia="en-GB"/>
              </w:rPr>
              <w:t>We will send a report of the scan to your doctors.</w:t>
            </w:r>
          </w:p>
        </w:tc>
      </w:tr>
      <w:tr w:rsidR="005A42BA" w:rsidRPr="0004602D" w14:paraId="4220B8BD" w14:textId="77777777" w:rsidTr="00932A87">
        <w:trPr>
          <w:trHeight w:val="486"/>
        </w:trPr>
        <w:tc>
          <w:tcPr>
            <w:tcW w:w="11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1B181B" w14:textId="77777777" w:rsidR="005A42BA" w:rsidRPr="0004602D" w:rsidRDefault="005A42BA" w:rsidP="005A42BA">
            <w:pPr>
              <w:overflowPunct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baseline"/>
              <w:rPr>
                <w:rFonts w:ascii="Arial" w:eastAsia="Times New Roman" w:hAnsi="Arial" w:cs="Times New Roman"/>
                <w:b/>
                <w:noProof/>
                <w:lang w:eastAsia="en-GB"/>
              </w:rPr>
            </w:pPr>
            <w:r w:rsidRPr="00F37E9A">
              <w:rPr>
                <w:rFonts w:eastAsia="Times New Roman" w:cs="Times New Roman"/>
                <w:b/>
                <w:noProof/>
                <w:lang w:eastAsia="en-GB"/>
              </w:rPr>
              <w:drawing>
                <wp:inline distT="0" distB="0" distL="0" distR="0" wp14:anchorId="207A3C32" wp14:editId="0C641552">
                  <wp:extent cx="569637" cy="477078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79" cy="48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4C786753" w14:textId="77777777" w:rsidR="005A42BA" w:rsidRPr="005A42BA" w:rsidRDefault="005A42BA" w:rsidP="005A42BA">
            <w:pPr>
              <w:spacing w:before="120" w:after="120" w:line="276" w:lineRule="auto"/>
              <w:rPr>
                <w:rFonts w:ascii="Arial" w:hAnsi="Arial" w:cs="Arial"/>
                <w:sz w:val="28"/>
                <w:lang w:eastAsia="en-GB"/>
              </w:rPr>
            </w:pPr>
            <w:r w:rsidRPr="005A42BA">
              <w:rPr>
                <w:rFonts w:ascii="Arial" w:hAnsi="Arial" w:cs="Arial"/>
                <w:sz w:val="28"/>
                <w:lang w:eastAsia="en-GB"/>
              </w:rPr>
              <w:t>Please ask us if you have any questions.</w:t>
            </w:r>
          </w:p>
        </w:tc>
      </w:tr>
    </w:tbl>
    <w:p w14:paraId="7C5BFF7A" w14:textId="3229E3FA" w:rsidR="00372949" w:rsidRPr="00372949" w:rsidRDefault="00372949" w:rsidP="00932A87">
      <w:pPr>
        <w:rPr>
          <w:rFonts w:ascii="Arial" w:hAnsi="Arial" w:cs="Arial"/>
        </w:rPr>
      </w:pPr>
    </w:p>
    <w:sectPr w:rsidR="00372949" w:rsidRPr="00372949" w:rsidSect="00372949">
      <w:type w:val="continuous"/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1609" w14:textId="77777777" w:rsidR="0033564A" w:rsidRDefault="0033564A" w:rsidP="00372949">
      <w:pPr>
        <w:spacing w:after="0" w:line="240" w:lineRule="auto"/>
      </w:pPr>
      <w:r>
        <w:separator/>
      </w:r>
    </w:p>
  </w:endnote>
  <w:endnote w:type="continuationSeparator" w:id="0">
    <w:p w14:paraId="0422AB6F" w14:textId="77777777" w:rsidR="0033564A" w:rsidRDefault="0033564A" w:rsidP="0037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8453200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E9052A" w14:textId="77777777" w:rsidR="00372949" w:rsidRPr="0004602D" w:rsidRDefault="00372949" w:rsidP="00372949">
            <w:pPr>
              <w:tabs>
                <w:tab w:val="center" w:pos="4513"/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B77FA4B" w14:textId="65AE68E4" w:rsidR="00372949" w:rsidRPr="0004602D" w:rsidRDefault="00372949" w:rsidP="00372949">
            <w:pPr>
              <w:tabs>
                <w:tab w:val="center" w:pos="4513"/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04602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881C8FB" wp14:editId="26084936">
                  <wp:extent cx="6696710" cy="1377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2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71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9E784" w14:textId="77777777" w:rsidR="00372949" w:rsidRPr="0004602D" w:rsidRDefault="00372949" w:rsidP="00372949">
            <w:pPr>
              <w:tabs>
                <w:tab w:val="center" w:pos="4513"/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0C36561" w14:textId="62A06DCD" w:rsidR="00372949" w:rsidRPr="00372949" w:rsidRDefault="00372949" w:rsidP="00372949">
            <w:pPr>
              <w:tabs>
                <w:tab w:val="center" w:pos="4513"/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04602D">
              <w:rPr>
                <w:rFonts w:ascii="Arial" w:hAnsi="Arial" w:cs="Arial"/>
              </w:rPr>
              <w:t>Ref: 2020F1</w:t>
            </w:r>
            <w:r>
              <w:rPr>
                <w:rFonts w:ascii="Arial" w:hAnsi="Arial" w:cs="Arial"/>
              </w:rPr>
              <w:t>033 and 2020ER0449</w:t>
            </w:r>
            <w:r w:rsidRPr="0004602D">
              <w:rPr>
                <w:rFonts w:ascii="Arial" w:hAnsi="Arial" w:cs="Arial"/>
              </w:rPr>
              <w:t xml:space="preserve"> © GOSH NHS Foundation Trust, </w:t>
            </w:r>
            <w:r w:rsidR="00A64D98">
              <w:rPr>
                <w:rFonts w:ascii="Arial" w:hAnsi="Arial" w:cs="Arial"/>
              </w:rPr>
              <w:t>June</w:t>
            </w:r>
            <w:r w:rsidRPr="0004602D">
              <w:rPr>
                <w:rFonts w:ascii="Arial" w:hAnsi="Arial" w:cs="Arial"/>
              </w:rPr>
              <w:t xml:space="preserve"> 202</w:t>
            </w:r>
            <w:r w:rsidR="008C0C87">
              <w:rPr>
                <w:rFonts w:ascii="Arial" w:hAnsi="Arial" w:cs="Arial"/>
              </w:rPr>
              <w:t>2</w:t>
            </w:r>
            <w:r w:rsidRPr="0004602D">
              <w:rPr>
                <w:rFonts w:ascii="Arial" w:hAnsi="Arial" w:cs="Arial"/>
              </w:rPr>
              <w:tab/>
              <w:t xml:space="preserve">Page </w:t>
            </w:r>
            <w:r w:rsidRPr="0004602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4602D">
              <w:rPr>
                <w:rFonts w:ascii="Arial" w:hAnsi="Arial" w:cs="Arial"/>
                <w:bCs/>
              </w:rPr>
              <w:instrText xml:space="preserve"> PAGE </w:instrText>
            </w:r>
            <w:r w:rsidRPr="000460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12415">
              <w:rPr>
                <w:rFonts w:ascii="Arial" w:hAnsi="Arial" w:cs="Arial"/>
                <w:bCs/>
                <w:noProof/>
              </w:rPr>
              <w:t>3</w:t>
            </w:r>
            <w:r w:rsidRPr="0004602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4602D">
              <w:rPr>
                <w:rFonts w:ascii="Arial" w:hAnsi="Arial" w:cs="Arial"/>
              </w:rPr>
              <w:t xml:space="preserve"> of </w:t>
            </w:r>
            <w:r w:rsidRPr="0004602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4602D">
              <w:rPr>
                <w:rFonts w:ascii="Arial" w:hAnsi="Arial" w:cs="Arial"/>
                <w:bCs/>
              </w:rPr>
              <w:instrText xml:space="preserve"> NUMPAGES  </w:instrText>
            </w:r>
            <w:r w:rsidRPr="000460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12415">
              <w:rPr>
                <w:rFonts w:ascii="Arial" w:hAnsi="Arial" w:cs="Arial"/>
                <w:bCs/>
                <w:noProof/>
              </w:rPr>
              <w:t>4</w:t>
            </w:r>
            <w:r w:rsidRPr="0004602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A561" w14:textId="77777777" w:rsidR="0033564A" w:rsidRDefault="0033564A" w:rsidP="00372949">
      <w:pPr>
        <w:spacing w:after="0" w:line="240" w:lineRule="auto"/>
      </w:pPr>
      <w:r>
        <w:separator/>
      </w:r>
    </w:p>
  </w:footnote>
  <w:footnote w:type="continuationSeparator" w:id="0">
    <w:p w14:paraId="02A84FF5" w14:textId="77777777" w:rsidR="0033564A" w:rsidRDefault="0033564A" w:rsidP="0037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686B"/>
    <w:multiLevelType w:val="hybridMultilevel"/>
    <w:tmpl w:val="2A1266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49"/>
    <w:rsid w:val="00014BCB"/>
    <w:rsid w:val="00024ABC"/>
    <w:rsid w:val="00102D2A"/>
    <w:rsid w:val="00112415"/>
    <w:rsid w:val="00121A87"/>
    <w:rsid w:val="00184D02"/>
    <w:rsid w:val="002B6172"/>
    <w:rsid w:val="003053C2"/>
    <w:rsid w:val="0033564A"/>
    <w:rsid w:val="00356986"/>
    <w:rsid w:val="00372949"/>
    <w:rsid w:val="00437309"/>
    <w:rsid w:val="0046627C"/>
    <w:rsid w:val="0052128C"/>
    <w:rsid w:val="005A42BA"/>
    <w:rsid w:val="005E52B1"/>
    <w:rsid w:val="00631C87"/>
    <w:rsid w:val="0067725E"/>
    <w:rsid w:val="006A1EBD"/>
    <w:rsid w:val="006C0BD9"/>
    <w:rsid w:val="00791E16"/>
    <w:rsid w:val="008678C6"/>
    <w:rsid w:val="008C0C87"/>
    <w:rsid w:val="0091551C"/>
    <w:rsid w:val="00932A87"/>
    <w:rsid w:val="009B1F9E"/>
    <w:rsid w:val="00A05405"/>
    <w:rsid w:val="00A64D98"/>
    <w:rsid w:val="00A9104C"/>
    <w:rsid w:val="00AB22B1"/>
    <w:rsid w:val="00B57995"/>
    <w:rsid w:val="00B603F4"/>
    <w:rsid w:val="00B86C0B"/>
    <w:rsid w:val="00B87608"/>
    <w:rsid w:val="00C43568"/>
    <w:rsid w:val="00CB3FF3"/>
    <w:rsid w:val="00D574D9"/>
    <w:rsid w:val="00D62E10"/>
    <w:rsid w:val="00D745D5"/>
    <w:rsid w:val="00D7541E"/>
    <w:rsid w:val="00DC583C"/>
    <w:rsid w:val="00E73F57"/>
    <w:rsid w:val="00E7675A"/>
    <w:rsid w:val="00F2519D"/>
    <w:rsid w:val="00F80530"/>
    <w:rsid w:val="00F856D2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76F6C4"/>
  <w15:chartTrackingRefBased/>
  <w15:docId w15:val="{5B3AD4B1-C107-4351-9894-941D24C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49"/>
  </w:style>
  <w:style w:type="paragraph" w:styleId="Footer">
    <w:name w:val="footer"/>
    <w:basedOn w:val="Normal"/>
    <w:link w:val="FooterChar"/>
    <w:uiPriority w:val="99"/>
    <w:unhideWhenUsed/>
    <w:rsid w:val="00372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49"/>
  </w:style>
  <w:style w:type="paragraph" w:customStyle="1" w:styleId="CFIGtitle">
    <w:name w:val="CFIG title"/>
    <w:basedOn w:val="Title"/>
    <w:link w:val="CFIGtitleChar"/>
    <w:autoRedefine/>
    <w:qFormat/>
    <w:rsid w:val="00372949"/>
    <w:pPr>
      <w:pBdr>
        <w:bottom w:val="single" w:sz="8" w:space="1" w:color="auto"/>
      </w:pBdr>
      <w:spacing w:after="300"/>
    </w:pPr>
    <w:rPr>
      <w:rFonts w:ascii="Arial" w:hAnsi="Arial" w:cs="Arial"/>
      <w:b/>
      <w:spacing w:val="5"/>
      <w:sz w:val="44"/>
      <w:szCs w:val="52"/>
    </w:rPr>
  </w:style>
  <w:style w:type="character" w:customStyle="1" w:styleId="CFIGtitleChar">
    <w:name w:val="CFIG title Char"/>
    <w:basedOn w:val="TitleChar"/>
    <w:link w:val="CFIGtitle"/>
    <w:rsid w:val="00372949"/>
    <w:rPr>
      <w:rFonts w:ascii="Arial" w:eastAsiaTheme="majorEastAsia" w:hAnsi="Arial" w:cs="Arial"/>
      <w:b/>
      <w:spacing w:val="5"/>
      <w:kern w:val="28"/>
      <w:sz w:val="44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372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IGheading1">
    <w:name w:val="CFIG heading 1"/>
    <w:basedOn w:val="Heading1"/>
    <w:link w:val="CFIGheading1Char"/>
    <w:autoRedefine/>
    <w:qFormat/>
    <w:rsid w:val="00372949"/>
    <w:pPr>
      <w:keepNext w:val="0"/>
      <w:keepLines w:val="0"/>
      <w:spacing w:before="120" w:after="120" w:line="276" w:lineRule="auto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CFIGheading1Char">
    <w:name w:val="CFIG heading 1 Char"/>
    <w:basedOn w:val="Heading1Char"/>
    <w:link w:val="CFIGheading1"/>
    <w:rsid w:val="00372949"/>
    <w:rPr>
      <w:rFonts w:ascii="Arial" w:eastAsiaTheme="majorEastAsia" w:hAnsi="Arial" w:cs="Arial"/>
      <w:b/>
      <w:bCs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72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965A-A102-4763-8725-EEA62694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Moult</dc:creator>
  <cp:keywords/>
  <dc:description/>
  <cp:lastModifiedBy>Nicki Kassler</cp:lastModifiedBy>
  <cp:revision>10</cp:revision>
  <dcterms:created xsi:type="dcterms:W3CDTF">2022-01-12T10:19:00Z</dcterms:created>
  <dcterms:modified xsi:type="dcterms:W3CDTF">2022-09-23T13:05:00Z</dcterms:modified>
</cp:coreProperties>
</file>