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6650" w14:textId="77777777" w:rsidR="001447F2" w:rsidRDefault="008F0C18" w:rsidP="001447F2">
      <w:pPr>
        <w:pStyle w:val="NIHR"/>
        <w:rPr>
          <w:b/>
          <w:color w:val="0083BF"/>
          <w:sz w:val="22"/>
          <w:szCs w:val="22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  <w:r w:rsidR="001447F2" w:rsidRPr="00103403">
        <w:rPr>
          <w:noProof/>
          <w:lang w:eastAsia="en-GB"/>
        </w:rPr>
        <w:drawing>
          <wp:inline distT="0" distB="0" distL="0" distR="0" wp14:anchorId="4ACE8492" wp14:editId="6FC0A582">
            <wp:extent cx="3181350" cy="600424"/>
            <wp:effectExtent l="0" t="0" r="0" b="9525"/>
            <wp:docPr id="1" name="Picture 1" descr="C:\Users\RahmaS11\Desktop\GOSH B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maS11\Desktop\GOSH BR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2581" r="8294" b="23387"/>
                    <a:stretch/>
                  </pic:blipFill>
                  <pic:spPr bwMode="auto">
                    <a:xfrm>
                      <a:off x="0" y="0"/>
                      <a:ext cx="3215195" cy="6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CBEFE" w14:textId="77777777" w:rsidR="001447F2" w:rsidRPr="00DE1EEC" w:rsidRDefault="001447F2" w:rsidP="001447F2">
      <w:pPr>
        <w:pStyle w:val="NIHR"/>
      </w:pPr>
      <w:r w:rsidRPr="00855D0D">
        <w:rPr>
          <w:b/>
          <w:color w:val="0083BF"/>
          <w:sz w:val="22"/>
          <w:szCs w:val="22"/>
        </w:rPr>
        <w:t xml:space="preserve">Great Ormond Street </w:t>
      </w:r>
      <w:r>
        <w:rPr>
          <w:b/>
          <w:color w:val="0083BF"/>
          <w:sz w:val="22"/>
          <w:szCs w:val="22"/>
        </w:rPr>
        <w:t xml:space="preserve">Hospital </w:t>
      </w:r>
      <w:r w:rsidRPr="00855D0D">
        <w:rPr>
          <w:b/>
          <w:color w:val="0083BF"/>
          <w:sz w:val="22"/>
          <w:szCs w:val="22"/>
        </w:rPr>
        <w:t>Biomedical Research Centre</w:t>
      </w:r>
      <w:r>
        <w:rPr>
          <w:b/>
          <w:color w:val="0083BF"/>
          <w:sz w:val="22"/>
        </w:rPr>
        <w:br/>
      </w:r>
      <w:r w:rsidRPr="00DE1EEC">
        <w:t>Joint Research and Development Office</w:t>
      </w:r>
      <w:r>
        <w:br/>
      </w:r>
      <w:r w:rsidRPr="00DE1EEC">
        <w:t>UCL Great Ormond Street Institute of Child Health</w:t>
      </w:r>
      <w:r>
        <w:br/>
      </w:r>
      <w:r w:rsidRPr="00DE1EEC">
        <w:t>30 Guilford Street</w:t>
      </w:r>
      <w:r>
        <w:br/>
      </w:r>
      <w:r w:rsidRPr="00DE1EEC">
        <w:t>London</w:t>
      </w:r>
      <w:r>
        <w:br/>
      </w:r>
      <w:r w:rsidRPr="00DE1EEC">
        <w:t>WC1N 1EH</w:t>
      </w:r>
    </w:p>
    <w:p w14:paraId="6177C507" w14:textId="77777777" w:rsidR="001447F2" w:rsidRDefault="001447F2" w:rsidP="001447F2">
      <w:pPr>
        <w:pStyle w:val="NIHR"/>
      </w:pPr>
      <w:r w:rsidRPr="00DE1EEC">
        <w:t>Tel: 020</w:t>
      </w:r>
      <w:r>
        <w:t xml:space="preserve"> </w:t>
      </w:r>
      <w:r w:rsidRPr="00DE1EEC">
        <w:t>7905</w:t>
      </w:r>
      <w:r>
        <w:t xml:space="preserve"> 2149</w:t>
      </w:r>
      <w:r>
        <w:br/>
        <w:t xml:space="preserve">Email: </w:t>
      </w:r>
      <w:hyperlink r:id="rId9" w:history="1">
        <w:r w:rsidRPr="00D11241">
          <w:rPr>
            <w:rStyle w:val="Hyperlink"/>
          </w:rPr>
          <w:t>BRC@gosh.nhs.uk</w:t>
        </w:r>
      </w:hyperlink>
      <w:r>
        <w:br/>
        <w:t xml:space="preserve">Web: </w:t>
      </w:r>
      <w:hyperlink r:id="rId10" w:history="1">
        <w:r w:rsidRPr="00D11241">
          <w:rPr>
            <w:rStyle w:val="Hyperlink"/>
          </w:rPr>
          <w:t>www.gosh.nhs.uk/brc</w:t>
        </w:r>
      </w:hyperlink>
    </w:p>
    <w:p w14:paraId="690C8093" w14:textId="77777777" w:rsidR="00AE5D49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</w:p>
    <w:p w14:paraId="3B803100" w14:textId="5607170F" w:rsidR="008F0C18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</w:p>
    <w:p w14:paraId="5C1A5B34" w14:textId="77777777" w:rsidR="00745C27" w:rsidRPr="007363F5" w:rsidRDefault="00745C27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002060"/>
          <w:sz w:val="36"/>
          <w:szCs w:val="22"/>
          <w:u w:val="none"/>
        </w:rPr>
      </w:pPr>
      <w:r w:rsidRPr="007363F5">
        <w:rPr>
          <w:rStyle w:val="MSGENFONTSTYLENAMETEMPLATEROLENUMBERMSGENFONTSTYLENAMEBYROLETEXT3"/>
          <w:rFonts w:asciiTheme="minorHAnsi" w:hAnsiTheme="minorHAnsi" w:cstheme="minorHAnsi"/>
          <w:b/>
          <w:color w:val="002060"/>
          <w:sz w:val="36"/>
          <w:szCs w:val="22"/>
          <w:u w:val="none"/>
        </w:rPr>
        <w:t>GOSH BRC ATSMTD Research Coordinator Project Adoption Call</w:t>
      </w:r>
    </w:p>
    <w:p w14:paraId="4314BDD9" w14:textId="07B2F648" w:rsid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Send your completed applications to </w:t>
      </w:r>
      <w:r w:rsidR="00745C27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>Valerija Karaluka</w:t>
      </w: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 (</w:t>
      </w:r>
      <w:hyperlink r:id="rId11" w:history="1">
        <w:r w:rsidR="00611AA2" w:rsidRPr="00887D0C">
          <w:rPr>
            <w:rStyle w:val="Hyperlink"/>
            <w:rFonts w:eastAsia="Arial" w:cstheme="minorHAnsi"/>
            <w:b/>
            <w:sz w:val="24"/>
            <w:lang w:eastAsia="en-GB" w:bidi="en-GB"/>
          </w:rPr>
          <w:t>BRC@gosh.nhs.uk</w:t>
        </w:r>
      </w:hyperlink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) </w:t>
      </w:r>
    </w:p>
    <w:p w14:paraId="53483B73" w14:textId="77777777" w:rsidR="00E33F41" w:rsidRDefault="00E33F41" w:rsidP="00E33F41"/>
    <w:p w14:paraId="5E601971" w14:textId="77777777" w:rsidR="00E33F41" w:rsidRDefault="00E33F41" w:rsidP="00E33F41">
      <w:pPr>
        <w:spacing w:after="0"/>
      </w:pPr>
      <w:r>
        <w:t xml:space="preserve">The GOSH BRC Advanced Treatments for Structural Malformation &amp; Tissue Damage (ATSMTD) theme is inviting applications requesting Research Coordination support for activities aligned to ATSMTD theme priorities. </w:t>
      </w:r>
    </w:p>
    <w:p w14:paraId="1DCA9EB0" w14:textId="77777777" w:rsidR="00E33F41" w:rsidRDefault="00E33F41" w:rsidP="00E33F41">
      <w:pPr>
        <w:spacing w:after="0"/>
      </w:pPr>
    </w:p>
    <w:p w14:paraId="34DA4C56" w14:textId="5A377D31" w:rsidR="00E33F41" w:rsidRDefault="00E33F41" w:rsidP="00E33F41">
      <w:pPr>
        <w:spacing w:after="0"/>
      </w:pPr>
      <w:r>
        <w:t>Support is open to all active researchers within GOSH and ICH. You do not need to have had prior links with the BRC to be eligible to apply. Please note</w:t>
      </w:r>
      <w:proofErr w:type="gramStart"/>
      <w:r>
        <w:t>,</w:t>
      </w:r>
      <w:proofErr w:type="gramEnd"/>
      <w:r>
        <w:t xml:space="preserve"> any BRC-supported activities cannot involve animal research.</w:t>
      </w:r>
    </w:p>
    <w:p w14:paraId="658ABD04" w14:textId="77777777" w:rsidR="00E33F41" w:rsidRDefault="00E33F41" w:rsidP="00E33F41">
      <w:pPr>
        <w:spacing w:after="0"/>
        <w:rPr>
          <w:rStyle w:val="MSGENFONTSTYLENAMETEMPLATEROLENUMBERMSGENFONTSTYLENAMEBYROLETEXT3"/>
          <w:rFonts w:ascii="Calibri" w:hAnsi="Calibri" w:cs="Calibri"/>
          <w:color w:val="auto"/>
          <w:sz w:val="22"/>
          <w:u w:val="none"/>
        </w:rPr>
      </w:pPr>
    </w:p>
    <w:p w14:paraId="35AF61B3" w14:textId="6D95DBFC" w:rsidR="00E33F41" w:rsidRPr="004C00C3" w:rsidRDefault="00E33F41" w:rsidP="00E33F41">
      <w:pPr>
        <w:spacing w:after="0"/>
        <w:rPr>
          <w:rStyle w:val="MSGENFONTSTYLENAMETEMPLATEROLENUMBERMSGENFONTSTYLENAMEBYROLETEXT3"/>
          <w:rFonts w:cstheme="minorHAnsi"/>
        </w:rPr>
      </w:pPr>
      <w:r w:rsidRPr="00E33F41">
        <w:rPr>
          <w:rStyle w:val="MSGENFONTSTYLENAMETEMPLATEROLENUMBERMSGENFONTSTYLENAMEBYROLETEXT3"/>
          <w:rFonts w:ascii="Calibri" w:hAnsi="Calibri" w:cs="Calibri"/>
          <w:color w:val="auto"/>
          <w:sz w:val="22"/>
          <w:u w:val="none"/>
        </w:rPr>
        <w:t>Specific areas of clinical research supported by the coordinator</w:t>
      </w:r>
      <w:r>
        <w:rPr>
          <w:rStyle w:val="MSGENFONTSTYLENAMETEMPLATEROLENUMBERMSGENFONTSTYLENAMEBYROLETEXT3"/>
          <w:rFonts w:ascii="Calibri" w:hAnsi="Calibri" w:cs="Calibri"/>
          <w:color w:val="auto"/>
          <w:sz w:val="22"/>
          <w:u w:val="none"/>
        </w:rPr>
        <w:t xml:space="preserve"> are the following:</w:t>
      </w:r>
    </w:p>
    <w:p w14:paraId="2443DD6E" w14:textId="77777777" w:rsidR="00E33F41" w:rsidRPr="004C00C3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>Review regulatory admissions and assist in the preparation of study documents</w:t>
      </w:r>
    </w:p>
    <w:p w14:paraId="5A9290C9" w14:textId="77777777" w:rsidR="00E33F41" w:rsidRPr="004C00C3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 xml:space="preserve">Signposting to additional services, facilities and expertise within GOSH </w:t>
      </w:r>
    </w:p>
    <w:p w14:paraId="43C96854" w14:textId="77777777" w:rsidR="00E33F41" w:rsidRPr="004C00C3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>Informed consent discussions with GOSH patients and their family</w:t>
      </w:r>
    </w:p>
    <w:p w14:paraId="20B43B47" w14:textId="77777777" w:rsidR="00E33F41" w:rsidRPr="004C00C3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>Coordinating study visits/sample collections, liaising with specialties across GOSH</w:t>
      </w:r>
    </w:p>
    <w:p w14:paraId="3D52E7B0" w14:textId="77777777" w:rsidR="00E33F41" w:rsidRPr="004C00C3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>Management of site files and documentation on EPIC</w:t>
      </w:r>
    </w:p>
    <w:p w14:paraId="308F1D0F" w14:textId="77777777" w:rsidR="00E33F41" w:rsidRDefault="00E33F41" w:rsidP="00E33F41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4C00C3">
        <w:rPr>
          <w:rFonts w:asciiTheme="minorHAnsi" w:hAnsiTheme="minorHAnsi" w:cstheme="minorHAnsi"/>
        </w:rPr>
        <w:t xml:space="preserve">Research study data management </w:t>
      </w:r>
    </w:p>
    <w:p w14:paraId="703E160F" w14:textId="77777777" w:rsidR="00E33F41" w:rsidRDefault="00E33F41" w:rsidP="00E33F41">
      <w:pPr>
        <w:spacing w:after="0"/>
        <w:rPr>
          <w:rFonts w:cstheme="minorHAnsi"/>
        </w:rPr>
      </w:pPr>
    </w:p>
    <w:p w14:paraId="7D5AA548" w14:textId="19B487BC" w:rsidR="00E33F41" w:rsidRDefault="00E33F41" w:rsidP="00E33F41">
      <w:pPr>
        <w:spacing w:after="0"/>
        <w:rPr>
          <w:rFonts w:cstheme="minorHAnsi"/>
        </w:rPr>
      </w:pPr>
      <w:r>
        <w:rPr>
          <w:rFonts w:cstheme="minorHAnsi"/>
        </w:rPr>
        <w:t xml:space="preserve">A maximum of 8 hours/per week </w:t>
      </w:r>
      <w:proofErr w:type="gramStart"/>
      <w:r>
        <w:rPr>
          <w:rFonts w:cstheme="minorHAnsi"/>
        </w:rPr>
        <w:t>can be requested</w:t>
      </w:r>
      <w:proofErr w:type="gramEnd"/>
      <w:r>
        <w:rPr>
          <w:rFonts w:cstheme="minorHAnsi"/>
        </w:rPr>
        <w:t>.</w:t>
      </w:r>
    </w:p>
    <w:p w14:paraId="3DC7F62A" w14:textId="77777777" w:rsidR="00E33F41" w:rsidRPr="004A4D76" w:rsidRDefault="00E33F41" w:rsidP="00E33F41">
      <w:pPr>
        <w:spacing w:after="0"/>
        <w:rPr>
          <w:rFonts w:cstheme="minorHAnsi"/>
        </w:rPr>
      </w:pPr>
    </w:p>
    <w:p w14:paraId="1983BD62" w14:textId="77777777" w:rsidR="00E33F41" w:rsidRPr="007363F5" w:rsidRDefault="00E33F41" w:rsidP="00E33F41">
      <w:pPr>
        <w:spacing w:after="0"/>
        <w:rPr>
          <w:b/>
          <w:color w:val="002060"/>
        </w:rPr>
      </w:pPr>
      <w:r w:rsidRPr="007363F5">
        <w:rPr>
          <w:b/>
          <w:color w:val="002060"/>
        </w:rPr>
        <w:t>Shortlisting criteria</w:t>
      </w:r>
    </w:p>
    <w:p w14:paraId="6E0526C0" w14:textId="77777777" w:rsidR="00E33F41" w:rsidRPr="009B635E" w:rsidRDefault="00E33F41" w:rsidP="00E33F41">
      <w:pPr>
        <w:spacing w:after="0"/>
      </w:pPr>
      <w:r w:rsidRPr="009B635E">
        <w:t xml:space="preserve">Projects are shortlisted </w:t>
      </w:r>
      <w:proofErr w:type="gramStart"/>
      <w:r w:rsidRPr="009B635E">
        <w:t>on the basis of</w:t>
      </w:r>
      <w:proofErr w:type="gramEnd"/>
      <w:r w:rsidRPr="009B635E">
        <w:t xml:space="preserve"> the following criteria:</w:t>
      </w:r>
    </w:p>
    <w:p w14:paraId="56AC7EE5" w14:textId="77777777" w:rsidR="00E33F41" w:rsidRPr="009B635E" w:rsidRDefault="00E33F41" w:rsidP="00E33F41">
      <w:pPr>
        <w:pStyle w:val="ListParagraph"/>
        <w:numPr>
          <w:ilvl w:val="0"/>
          <w:numId w:val="17"/>
        </w:numPr>
        <w:spacing w:after="0"/>
        <w:contextualSpacing w:val="0"/>
      </w:pPr>
      <w:r w:rsidRPr="009B635E">
        <w:t xml:space="preserve">Alignment to the aims and remit of the </w:t>
      </w:r>
      <w:r>
        <w:t>ATSMTD</w:t>
      </w:r>
      <w:r w:rsidRPr="009B635E">
        <w:t xml:space="preserve"> theme</w:t>
      </w:r>
    </w:p>
    <w:p w14:paraId="328D0DCE" w14:textId="77777777" w:rsidR="00E33F41" w:rsidRPr="009B635E" w:rsidRDefault="00E33F41" w:rsidP="00E33F41">
      <w:pPr>
        <w:pStyle w:val="ListParagraph"/>
        <w:numPr>
          <w:ilvl w:val="0"/>
          <w:numId w:val="17"/>
        </w:numPr>
        <w:spacing w:after="0"/>
        <w:contextualSpacing w:val="0"/>
      </w:pPr>
      <w:r w:rsidRPr="009B635E">
        <w:t>Scientific excellence of the proposed project and supporting preliminary data</w:t>
      </w:r>
    </w:p>
    <w:p w14:paraId="7B078A2B" w14:textId="5C81AA1E" w:rsidR="00E33F41" w:rsidRDefault="00E33F41" w:rsidP="00E33F41">
      <w:pPr>
        <w:pStyle w:val="ListParagraph"/>
        <w:numPr>
          <w:ilvl w:val="0"/>
          <w:numId w:val="17"/>
        </w:numPr>
        <w:spacing w:after="0"/>
        <w:contextualSpacing w:val="0"/>
      </w:pPr>
      <w:r w:rsidRPr="009B635E">
        <w:rPr>
          <w:rFonts w:asciiTheme="minorHAnsi" w:hAnsiTheme="minorHAnsi" w:cstheme="minorHAnsi"/>
        </w:rPr>
        <w:t>Feasibility and deliverability of the proposal based on the available/requested resources</w:t>
      </w:r>
    </w:p>
    <w:p w14:paraId="79C5BE2D" w14:textId="77777777" w:rsidR="00E33F41" w:rsidRDefault="00E33F41" w:rsidP="00E33F41">
      <w:pPr>
        <w:spacing w:after="0"/>
      </w:pPr>
    </w:p>
    <w:p w14:paraId="6B4C7E9E" w14:textId="4F7FED77" w:rsidR="00E33F41" w:rsidRDefault="00E33F41" w:rsidP="00E33F41">
      <w:pPr>
        <w:spacing w:after="0"/>
      </w:pPr>
      <w:r>
        <w:t xml:space="preserve">We strongly encourage applicants to speak to the following individuals before applying to ensure their projects are feasible. </w:t>
      </w:r>
    </w:p>
    <w:p w14:paraId="70A25BEC" w14:textId="77777777" w:rsidR="00E33F41" w:rsidRDefault="00E33F41" w:rsidP="00E33F41">
      <w:pPr>
        <w:pStyle w:val="ListParagraph"/>
        <w:numPr>
          <w:ilvl w:val="0"/>
          <w:numId w:val="16"/>
        </w:numPr>
        <w:spacing w:after="0"/>
        <w:contextualSpacing w:val="0"/>
      </w:pPr>
      <w:r>
        <w:t>Pei Shi, Chia (</w:t>
      </w:r>
      <w:hyperlink r:id="rId12" w:history="1">
        <w:r w:rsidRPr="00F76D99">
          <w:rPr>
            <w:rStyle w:val="Hyperlink"/>
          </w:rPr>
          <w:t>peishi.chia@gosh.nhs.uk</w:t>
        </w:r>
      </w:hyperlink>
      <w:r>
        <w:t xml:space="preserve">) </w:t>
      </w:r>
    </w:p>
    <w:p w14:paraId="1FAD5590" w14:textId="77777777" w:rsidR="00E33F41" w:rsidRPr="007363F5" w:rsidRDefault="00E33F41" w:rsidP="00E33F41">
      <w:pPr>
        <w:pStyle w:val="ListParagraph"/>
        <w:numPr>
          <w:ilvl w:val="0"/>
          <w:numId w:val="16"/>
        </w:numPr>
        <w:spacing w:after="0"/>
        <w:contextualSpacing w:val="0"/>
        <w:rPr>
          <w:rStyle w:val="Hyperlink"/>
          <w:color w:val="auto"/>
          <w:u w:val="none"/>
        </w:rPr>
      </w:pPr>
      <w:r>
        <w:t>Valerija Karaluka (</w:t>
      </w:r>
      <w:hyperlink r:id="rId13" w:history="1">
        <w:r w:rsidRPr="00F76D99">
          <w:rPr>
            <w:rStyle w:val="Hyperlink"/>
          </w:rPr>
          <w:t>valerija.karaluka@gosh.nhs.uk</w:t>
        </w:r>
      </w:hyperlink>
      <w:r>
        <w:t xml:space="preserve">) </w:t>
      </w:r>
    </w:p>
    <w:p w14:paraId="4C5CFE0B" w14:textId="77777777" w:rsidR="00E33F41" w:rsidRDefault="00E33F41" w:rsidP="00E33F41">
      <w:pPr>
        <w:spacing w:after="0"/>
        <w:rPr>
          <w:rStyle w:val="MSGENFONTSTYLENAMETEMPLATEROLENUMBERMSGENFONTSTYLENAMEBYROLETEXT3"/>
          <w:rFonts w:asciiTheme="minorHAnsi" w:hAnsiTheme="minorHAnsi" w:cstheme="minorHAnsi"/>
          <w:sz w:val="22"/>
          <w:szCs w:val="22"/>
        </w:rPr>
      </w:pPr>
    </w:p>
    <w:p w14:paraId="57B82D48" w14:textId="5BA9A0F8" w:rsidR="00E33F41" w:rsidRPr="00E33F41" w:rsidRDefault="00E33F41" w:rsidP="00E33F41">
      <w:pPr>
        <w:spacing w:after="0"/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33F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First deadline will be on </w:t>
      </w:r>
      <w:r w:rsidR="00B048DC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17</w:t>
      </w:r>
      <w:r w:rsidR="00B048DC" w:rsidRPr="00B048DC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th</w:t>
      </w:r>
      <w:r w:rsidR="00B048DC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August 12PM</w:t>
      </w:r>
      <w:proofErr w:type="gramStart"/>
      <w:r w:rsidRPr="00E33F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  <w:proofErr w:type="gramEnd"/>
      <w:r w:rsidRPr="00E33F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after which applications will be reviewed on a rolling basis if further capacity for support is available. </w:t>
      </w:r>
    </w:p>
    <w:p w14:paraId="3E335CEE" w14:textId="77777777" w:rsidR="00E33F41" w:rsidRPr="00E33F41" w:rsidRDefault="00E33F41" w:rsidP="00E33F41">
      <w:pPr>
        <w:spacing w:after="0"/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82EAB8F" w14:textId="3A3EA7E0" w:rsidR="00745C27" w:rsidRPr="00E33F41" w:rsidRDefault="00E33F41" w:rsidP="00E33F41">
      <w:pPr>
        <w:spacing w:after="0"/>
        <w:rPr>
          <w:rFonts w:cstheme="minorHAnsi"/>
        </w:rPr>
      </w:pPr>
      <w:r w:rsidRPr="00E33F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Please submit completed appli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cation form to </w:t>
      </w:r>
      <w:r w:rsidR="00B048DC">
        <w:t>Pei Shi and Valerie (</w:t>
      </w:r>
      <w:hyperlink r:id="rId14" w:history="1">
        <w:r w:rsidR="00B048DC" w:rsidRPr="00080793">
          <w:rPr>
            <w:rStyle w:val="Hyperlink"/>
          </w:rPr>
          <w:t>BRC@gosh.nhs.uk</w:t>
        </w:r>
      </w:hyperlink>
      <w:r w:rsidR="00B048DC">
        <w:t xml:space="preserve">) </w:t>
      </w:r>
      <w:bookmarkStart w:id="0" w:name="_GoBack"/>
      <w:bookmarkEnd w:id="0"/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1B617ABF" w14:textId="77777777" w:rsidR="00E33F41" w:rsidRDefault="00E33F41" w:rsidP="007363F5">
      <w:pPr>
        <w:spacing w:after="0"/>
        <w:jc w:val="center"/>
      </w:pPr>
    </w:p>
    <w:p w14:paraId="1DABF851" w14:textId="31015688" w:rsidR="00190B32" w:rsidRPr="007363F5" w:rsidRDefault="00F5644A" w:rsidP="007363F5">
      <w:pPr>
        <w:spacing w:after="0"/>
        <w:jc w:val="center"/>
        <w:rPr>
          <w:b/>
          <w:color w:val="002060"/>
          <w:sz w:val="32"/>
        </w:rPr>
      </w:pPr>
      <w:r w:rsidRPr="007363F5">
        <w:rPr>
          <w:b/>
          <w:color w:val="002060"/>
          <w:sz w:val="32"/>
        </w:rPr>
        <w:lastRenderedPageBreak/>
        <w:t>Application form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13"/>
        <w:gridCol w:w="7690"/>
      </w:tblGrid>
      <w:tr w:rsidR="00190B32" w:rsidRPr="00F45D29" w14:paraId="2077850E" w14:textId="77777777" w:rsidTr="00C57F05">
        <w:trPr>
          <w:trHeight w:val="30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76B12A" w14:textId="77777777" w:rsidR="00190B32" w:rsidRPr="00F45D29" w:rsidRDefault="00190B32" w:rsidP="007363F5">
            <w:pPr>
              <w:pStyle w:val="Heading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363F5">
              <w:rPr>
                <w:rFonts w:asciiTheme="minorHAnsi" w:hAnsiTheme="minorHAnsi" w:cs="Calibri"/>
                <w:color w:val="FFFFFF" w:themeColor="background1"/>
                <w:sz w:val="24"/>
                <w:szCs w:val="24"/>
              </w:rPr>
              <w:t>Key information</w:t>
            </w:r>
          </w:p>
        </w:tc>
      </w:tr>
      <w:tr w:rsidR="00190B32" w:rsidRPr="00F45D29" w14:paraId="42AC4163" w14:textId="77777777" w:rsidTr="007363F5">
        <w:trPr>
          <w:trHeight w:val="28"/>
          <w:jc w:val="center"/>
        </w:trPr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24383A09" w14:textId="0245BAE6" w:rsidR="00190B32" w:rsidRPr="007934EC" w:rsidRDefault="00190B32" w:rsidP="005636B0">
            <w:pPr>
              <w:rPr>
                <w:rFonts w:cs="Calibri"/>
              </w:rPr>
            </w:pPr>
            <w:r w:rsidRPr="007934EC">
              <w:rPr>
                <w:rFonts w:cs="Calibri"/>
              </w:rPr>
              <w:t xml:space="preserve">Project </w:t>
            </w:r>
            <w:r w:rsidR="005636B0">
              <w:rPr>
                <w:rFonts w:cs="Calibri"/>
              </w:rPr>
              <w:t>T</w:t>
            </w:r>
            <w:r w:rsidRPr="007934EC">
              <w:rPr>
                <w:rFonts w:cs="Calibri"/>
              </w:rPr>
              <w:t>itle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14:paraId="1C173DD8" w14:textId="5F056407" w:rsidR="00190B32" w:rsidRPr="007934EC" w:rsidRDefault="004A2004" w:rsidP="00C57F05">
            <w:pPr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7343DCD" w14:textId="77777777" w:rsidTr="007363F5">
        <w:trPr>
          <w:trHeight w:val="28"/>
          <w:jc w:val="center"/>
        </w:trPr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525796DA" w14:textId="388A5460" w:rsidR="005636B0" w:rsidRPr="007934EC" w:rsidRDefault="007363F5" w:rsidP="007363F5">
            <w:pPr>
              <w:rPr>
                <w:rFonts w:cs="Calibri"/>
              </w:rPr>
            </w:pPr>
            <w:r>
              <w:rPr>
                <w:rFonts w:cs="Calibri"/>
              </w:rPr>
              <w:t>PI Full</w:t>
            </w:r>
            <w:r w:rsidR="005636B0" w:rsidRPr="005636B0">
              <w:rPr>
                <w:rFonts w:cs="Calibri"/>
              </w:rPr>
              <w:t xml:space="preserve"> Name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14:paraId="05430570" w14:textId="7A23F11B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F5644A" w:rsidRPr="00F45D29" w14:paraId="67009911" w14:textId="77777777" w:rsidTr="007363F5">
        <w:trPr>
          <w:trHeight w:val="28"/>
          <w:jc w:val="center"/>
        </w:trPr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7FB43FFE" w14:textId="086563FE" w:rsidR="00F5644A" w:rsidRDefault="00F5644A" w:rsidP="007363F5">
            <w:pPr>
              <w:rPr>
                <w:rFonts w:cs="Calibri"/>
              </w:rPr>
            </w:pPr>
            <w:r>
              <w:rPr>
                <w:rFonts w:cs="Calibri"/>
              </w:rPr>
              <w:t>Substantive Employer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14:paraId="4107E59D" w14:textId="7925F439" w:rsidR="00F5644A" w:rsidRPr="007934EC" w:rsidRDefault="007363F5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CFA5700" w14:textId="77777777" w:rsidTr="007363F5">
        <w:trPr>
          <w:trHeight w:val="28"/>
          <w:jc w:val="center"/>
        </w:trPr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70298908" w14:textId="2AE89E93" w:rsidR="005636B0" w:rsidRP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14:paraId="047AFAF6" w14:textId="4FE58860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540276CE" w14:textId="77777777" w:rsidTr="007363F5">
        <w:trPr>
          <w:trHeight w:val="28"/>
          <w:jc w:val="center"/>
        </w:trPr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563EFCBD" w14:textId="533142E1" w:rsid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  <w:r w:rsidR="007363F5">
              <w:rPr>
                <w:rFonts w:cs="Calibri"/>
              </w:rPr>
              <w:t>/ section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14:paraId="4972CBD5" w14:textId="33ADB68C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536802C" w14:textId="77777777" w:rsidTr="007363F5">
        <w:trPr>
          <w:trHeight w:val="28"/>
          <w:jc w:val="center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C43" w14:textId="28F6FEBF" w:rsidR="005636B0" w:rsidRPr="00B84761" w:rsidRDefault="005636B0" w:rsidP="00EB67B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 xml:space="preserve">R&amp;D Number 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3C6" w14:textId="4C2B1BAD" w:rsidR="005636B0" w:rsidRPr="007934EC" w:rsidRDefault="006476FB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1C8ACF39" w14:textId="77777777" w:rsidTr="007363F5">
        <w:trPr>
          <w:trHeight w:val="28"/>
          <w:jc w:val="center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D6D" w14:textId="1FF64897" w:rsidR="005636B0" w:rsidRPr="005636B0" w:rsidRDefault="007363F5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Support E</w:t>
            </w:r>
            <w:r w:rsidR="005636B0" w:rsidRPr="005636B0">
              <w:rPr>
                <w:rFonts w:asciiTheme="minorHAnsi" w:hAnsiTheme="minorHAnsi" w:cs="Calibri"/>
                <w:szCs w:val="22"/>
              </w:rPr>
              <w:t>xpected Start Date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61C" w14:textId="4DB835FE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61ADC2C0" w14:textId="77777777" w:rsidTr="007363F5">
        <w:trPr>
          <w:trHeight w:val="28"/>
          <w:jc w:val="center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B6" w14:textId="5590E7FA" w:rsidR="005636B0" w:rsidRPr="005636B0" w:rsidRDefault="007363F5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Support </w:t>
            </w:r>
            <w:r w:rsidR="005636B0" w:rsidRPr="005636B0">
              <w:rPr>
                <w:rFonts w:asciiTheme="minorHAnsi" w:hAnsiTheme="minorHAnsi" w:cs="Calibri"/>
                <w:szCs w:val="22"/>
              </w:rPr>
              <w:t>Expected End Date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8FD" w14:textId="68385B80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190B32" w:rsidRPr="00F82DD0" w14:paraId="296F3962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5C8A4" w14:textId="788A7759" w:rsidR="00190B32" w:rsidRPr="00F82DD0" w:rsidRDefault="005636B0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 w:rsidRPr="005636B0">
              <w:rPr>
                <w:rFonts w:asciiTheme="minorHAnsi" w:hAnsiTheme="minorHAnsi" w:cs="Calibri"/>
                <w:color w:val="FFFFFF" w:themeColor="background1"/>
                <w:szCs w:val="22"/>
              </w:rPr>
              <w:t>Proposed Research Project</w:t>
            </w:r>
          </w:p>
        </w:tc>
      </w:tr>
      <w:tr w:rsidR="00190B32" w:rsidRPr="00F45D29" w14:paraId="36B7E868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D78" w14:textId="3A38A171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Background, rationale, resources required with justification</w:t>
            </w:r>
            <w:r w:rsidR="00C311EF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C311EF" w:rsidRPr="005D55DE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(</w:t>
            </w:r>
            <w:r w:rsidR="003C54F9" w:rsidRPr="005D55DE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w</w:t>
            </w:r>
            <w:r w:rsidR="003C54F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ord count up to 15</w:t>
            </w:r>
            <w:r w:rsidR="003C54F9" w:rsidRPr="005D55DE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00 words)</w:t>
            </w:r>
          </w:p>
        </w:tc>
      </w:tr>
      <w:tr w:rsidR="00190B32" w:rsidRPr="00F45D29" w14:paraId="7DD592A7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00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7E16A92B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664D02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49259F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D92EF0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8E8377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6FA45686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0E98366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48B9941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3D467738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53586A1F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12CC6D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</w:tc>
      </w:tr>
      <w:tr w:rsidR="00190B32" w:rsidRPr="00F82DD0" w14:paraId="012311CE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67FB5F" w14:textId="7777777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Deliverables</w:t>
            </w:r>
          </w:p>
        </w:tc>
      </w:tr>
      <w:tr w:rsidR="00190B32" w:rsidRPr="00AD68F0" w14:paraId="67A2DDC3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858" w14:textId="41229E95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5636B0">
              <w:rPr>
                <w:rFonts w:asciiTheme="minorHAnsi" w:hAnsiTheme="minorHAnsi" w:cs="Calibri"/>
                <w:b w:val="0"/>
                <w:szCs w:val="22"/>
              </w:rPr>
              <w:t>Key objectives and deliverables</w:t>
            </w:r>
            <w:r>
              <w:rPr>
                <w:rFonts w:asciiTheme="minorHAnsi" w:hAnsiTheme="minorHAnsi" w:cs="Calibri"/>
                <w:b w:val="0"/>
                <w:szCs w:val="22"/>
              </w:rPr>
              <w:t>, research plans</w:t>
            </w:r>
            <w:r w:rsidR="003C54F9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(w</w:t>
            </w:r>
            <w:r w:rsidR="003C54F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ord count up to 10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00 words)</w:t>
            </w:r>
          </w:p>
        </w:tc>
      </w:tr>
      <w:tr w:rsidR="00190B32" w:rsidRPr="00AD68F0" w14:paraId="7E2B06AB" w14:textId="77777777" w:rsidTr="00C57F05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964" w14:textId="77777777" w:rsid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E226651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8BC218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45EBAF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13772C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73BA027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7BB9CE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8C6E1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767B88D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D72FA8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F02B35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5A7BCD9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B881219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14:paraId="53ABDA29" w14:textId="22FA1C88" w:rsidR="00190B32" w:rsidRDefault="00190B32" w:rsidP="00190B32">
      <w:pPr>
        <w:pStyle w:val="ListParagraph"/>
        <w:rPr>
          <w:rFonts w:ascii="Arial" w:hAnsi="Arial"/>
        </w:rPr>
      </w:pPr>
    </w:p>
    <w:p w14:paraId="7025497F" w14:textId="3A105C8D" w:rsidR="007363F5" w:rsidRDefault="007363F5" w:rsidP="00190B32">
      <w:pPr>
        <w:pStyle w:val="ListParagraph"/>
        <w:rPr>
          <w:rFonts w:ascii="Arial" w:hAnsi="Arial"/>
        </w:rPr>
      </w:pPr>
    </w:p>
    <w:p w14:paraId="20BB6E2F" w14:textId="77777777" w:rsidR="007363F5" w:rsidRDefault="007363F5" w:rsidP="00190B32">
      <w:pPr>
        <w:pStyle w:val="ListParagraph"/>
        <w:rPr>
          <w:rFonts w:ascii="Arial" w:hAnsi="Arial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21"/>
        <w:gridCol w:w="1287"/>
        <w:gridCol w:w="1565"/>
        <w:gridCol w:w="4451"/>
        <w:gridCol w:w="11"/>
      </w:tblGrid>
      <w:tr w:rsidR="00190B32" w:rsidRPr="00F82DD0" w14:paraId="660C78F7" w14:textId="77777777" w:rsidTr="00F9379C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820527" w14:textId="18252B6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lastRenderedPageBreak/>
              <w:t>Staff</w:t>
            </w:r>
            <w:r w:rsidR="00611AA2"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Time</w:t>
            </w: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Required</w:t>
            </w:r>
          </w:p>
        </w:tc>
      </w:tr>
      <w:tr w:rsidR="00190B32" w:rsidRPr="00F82DD0" w14:paraId="42027618" w14:textId="77777777" w:rsidTr="009B635E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6BB" w14:textId="7501FDC0" w:rsidR="00190B32" w:rsidRPr="00456452" w:rsidRDefault="004308F3" w:rsidP="00745C27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9B635E">
              <w:rPr>
                <w:rFonts w:asciiTheme="minorHAnsi" w:hAnsiTheme="minorHAnsi" w:cs="Calibri"/>
                <w:szCs w:val="22"/>
              </w:rPr>
              <w:t xml:space="preserve">For </w:t>
            </w:r>
            <w:r w:rsidR="0016515F">
              <w:rPr>
                <w:rFonts w:asciiTheme="minorHAnsi" w:hAnsiTheme="minorHAnsi" w:cs="Calibri"/>
                <w:szCs w:val="22"/>
              </w:rPr>
              <w:t>Research</w:t>
            </w:r>
            <w:r w:rsidR="006F6263">
              <w:rPr>
                <w:rFonts w:asciiTheme="minorHAnsi" w:hAnsiTheme="minorHAnsi" w:cs="Calibri"/>
                <w:szCs w:val="22"/>
              </w:rPr>
              <w:t xml:space="preserve"> Coordinator</w:t>
            </w:r>
            <w:r w:rsidR="00745C27">
              <w:rPr>
                <w:rFonts w:asciiTheme="minorHAnsi" w:hAnsiTheme="minorHAnsi" w:cs="Calibri"/>
                <w:szCs w:val="22"/>
              </w:rPr>
              <w:t xml:space="preserve"> </w:t>
            </w:r>
            <w:r w:rsidR="00F32CCB" w:rsidRPr="009B635E">
              <w:rPr>
                <w:rFonts w:asciiTheme="minorHAnsi" w:hAnsiTheme="minorHAnsi" w:cs="Calibri"/>
                <w:szCs w:val="22"/>
              </w:rPr>
              <w:t xml:space="preserve">(maximum of </w:t>
            </w:r>
            <w:r w:rsidRPr="009B635E">
              <w:rPr>
                <w:rFonts w:asciiTheme="minorHAnsi" w:hAnsiTheme="minorHAnsi" w:cs="Calibri"/>
                <w:szCs w:val="22"/>
              </w:rPr>
              <w:t>8</w:t>
            </w:r>
            <w:r w:rsidR="00F32CCB" w:rsidRPr="009B635E">
              <w:rPr>
                <w:rFonts w:asciiTheme="minorHAnsi" w:hAnsiTheme="minorHAnsi" w:cs="Calibri"/>
                <w:szCs w:val="22"/>
              </w:rPr>
              <w:t>hrs per week)</w:t>
            </w:r>
            <w:r w:rsidR="00745C27">
              <w:rPr>
                <w:rFonts w:asciiTheme="minorHAnsi" w:hAnsiTheme="minorHAnsi" w:cs="Calibri"/>
                <w:szCs w:val="22"/>
              </w:rPr>
              <w:t>. P</w:t>
            </w:r>
            <w:r w:rsidRPr="009B635E">
              <w:rPr>
                <w:rFonts w:asciiTheme="minorHAnsi" w:hAnsiTheme="minorHAnsi" w:cs="Calibri"/>
                <w:szCs w:val="22"/>
              </w:rPr>
              <w:t>lease indicate as accurately as possible the average hours per week (or ½ day</w:t>
            </w:r>
            <w:r w:rsidR="00271709" w:rsidRPr="009B635E">
              <w:rPr>
                <w:rFonts w:asciiTheme="minorHAnsi" w:hAnsiTheme="minorHAnsi" w:cs="Calibri"/>
                <w:szCs w:val="22"/>
              </w:rPr>
              <w:t xml:space="preserve">, 1 day every fortnight, per months </w:t>
            </w:r>
            <w:proofErr w:type="spellStart"/>
            <w:r w:rsidR="00271709" w:rsidRPr="009B635E">
              <w:rPr>
                <w:rFonts w:asciiTheme="minorHAnsi" w:hAnsiTheme="minorHAnsi" w:cs="Calibri"/>
                <w:szCs w:val="22"/>
              </w:rPr>
              <w:t>etc</w:t>
            </w:r>
            <w:proofErr w:type="spellEnd"/>
            <w:r w:rsidR="00271709" w:rsidRPr="009B635E">
              <w:rPr>
                <w:rFonts w:asciiTheme="minorHAnsi" w:hAnsiTheme="minorHAnsi" w:cs="Calibri"/>
                <w:szCs w:val="22"/>
              </w:rPr>
              <w:t>)</w:t>
            </w:r>
            <w:r w:rsidR="00501FB3" w:rsidRPr="009B635E">
              <w:rPr>
                <w:rFonts w:asciiTheme="minorHAnsi" w:hAnsiTheme="minorHAnsi" w:cs="Calibri"/>
                <w:szCs w:val="22"/>
              </w:rPr>
              <w:t xml:space="preserve">. </w:t>
            </w:r>
          </w:p>
        </w:tc>
      </w:tr>
      <w:tr w:rsidR="00F9379C" w:rsidRPr="00F172CE" w14:paraId="062D4C52" w14:textId="77777777" w:rsidTr="007363F5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154AC197" w14:textId="77777777" w:rsidR="00745C27" w:rsidRDefault="00745C27" w:rsidP="00F9379C">
            <w:pPr>
              <w:ind w:left="56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Task </w:t>
            </w:r>
          </w:p>
          <w:p w14:paraId="73795F77" w14:textId="2CE2D67A" w:rsidR="00F9379C" w:rsidRPr="00F172CE" w:rsidRDefault="00745C27" w:rsidP="00F9379C">
            <w:pPr>
              <w:ind w:left="56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proofErr w:type="gramStart"/>
            <w:r>
              <w:rPr>
                <w:rFonts w:cs="Calibri"/>
                <w:b/>
              </w:rPr>
              <w:t>consenting</w:t>
            </w:r>
            <w:proofErr w:type="gramEnd"/>
            <w:r>
              <w:rPr>
                <w:rFonts w:cs="Calibri"/>
                <w:b/>
              </w:rPr>
              <w:t>, data entry, etc.)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8ADBE9E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722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C7670C5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059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36D0DFFA" w14:textId="713CD392" w:rsidR="00F9379C" w:rsidRPr="00F172CE" w:rsidRDefault="00F9379C" w:rsidP="00CD0D47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hr/</w:t>
            </w:r>
            <w:proofErr w:type="spellStart"/>
            <w:r w:rsidRPr="00F172CE">
              <w:rPr>
                <w:rFonts w:cs="Calibri"/>
                <w:b/>
              </w:rPr>
              <w:t>wk</w:t>
            </w:r>
            <w:proofErr w:type="spellEnd"/>
            <w:r w:rsidR="00271709">
              <w:rPr>
                <w:rFonts w:cs="Calibri"/>
                <w:b/>
              </w:rPr>
              <w:t xml:space="preserve"> or days/m</w:t>
            </w:r>
            <w:r>
              <w:rPr>
                <w:rFonts w:cs="Calibri"/>
                <w:b/>
              </w:rPr>
              <w:br/>
            </w:r>
          </w:p>
        </w:tc>
      </w:tr>
      <w:tr w:rsidR="00F9379C" w:rsidRPr="006E3FC3" w14:paraId="703F767B" w14:textId="77777777" w:rsidTr="007363F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98B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8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7B4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47D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13D59927" w14:textId="77777777" w:rsidTr="007363F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9E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4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11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69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6F8AEB8" w14:textId="77777777" w:rsidTr="007363F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23C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F56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DE7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53E8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FAA4238" w14:textId="77777777" w:rsidTr="007363F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8E9A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AC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8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3F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3078F198" w14:textId="77777777" w:rsidTr="007363F5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9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842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B5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F7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00AB3560" w14:textId="1B1F23CF" w:rsidR="00E84A18" w:rsidRDefault="00E84A18" w:rsidP="002E4AEB">
      <w:pPr>
        <w:jc w:val="both"/>
      </w:pPr>
    </w:p>
    <w:p w14:paraId="2BB79BF0" w14:textId="385EE8DF" w:rsidR="00E66A5C" w:rsidRPr="00A66206" w:rsidRDefault="00E66A5C" w:rsidP="002E4AEB">
      <w:pPr>
        <w:jc w:val="both"/>
      </w:pPr>
      <w:r w:rsidRPr="00611AA2">
        <w:rPr>
          <w:b/>
        </w:rPr>
        <w:t xml:space="preserve">All research projects </w:t>
      </w:r>
      <w:r w:rsidR="007363F5">
        <w:rPr>
          <w:b/>
        </w:rPr>
        <w:t xml:space="preserve">that support is sought for </w:t>
      </w:r>
      <w:r w:rsidRPr="00611AA2">
        <w:rPr>
          <w:b/>
        </w:rPr>
        <w:t>must be registered</w:t>
      </w:r>
      <w:r w:rsidR="007363F5">
        <w:rPr>
          <w:b/>
        </w:rPr>
        <w:t xml:space="preserve"> and approved</w:t>
      </w:r>
      <w:r w:rsidRPr="00611AA2">
        <w:rPr>
          <w:b/>
        </w:rPr>
        <w:t xml:space="preserve"> with the Joint Research and Development Office</w:t>
      </w:r>
      <w:r>
        <w:t xml:space="preserve">, whether funding is being applied for or not. </w:t>
      </w:r>
    </w:p>
    <w:sectPr w:rsidR="00E66A5C" w:rsidRPr="00A66206" w:rsidSect="00A66206">
      <w:headerReference w:type="default" r:id="rId15"/>
      <w:footerReference w:type="defaul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C0E5" w14:textId="77777777" w:rsidR="006A6D46" w:rsidRDefault="006A6D46" w:rsidP="00A66206">
      <w:pPr>
        <w:spacing w:after="0" w:line="240" w:lineRule="auto"/>
      </w:pPr>
      <w:r>
        <w:separator/>
      </w:r>
    </w:p>
  </w:endnote>
  <w:endnote w:type="continuationSeparator" w:id="0">
    <w:p w14:paraId="184C84E0" w14:textId="77777777" w:rsidR="006A6D46" w:rsidRDefault="006A6D46" w:rsidP="00A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830227"/>
      <w:docPartObj>
        <w:docPartGallery w:val="Page Numbers (Bottom of Page)"/>
        <w:docPartUnique/>
      </w:docPartObj>
    </w:sdtPr>
    <w:sdtEndPr/>
    <w:sdtContent>
      <w:sdt>
        <w:sdtPr>
          <w:id w:val="-1981598217"/>
          <w:docPartObj>
            <w:docPartGallery w:val="Page Numbers (Top of Page)"/>
            <w:docPartUnique/>
          </w:docPartObj>
        </w:sdtPr>
        <w:sdtEndPr/>
        <w:sdtContent>
          <w:p w14:paraId="20633BF7" w14:textId="51CAE39D" w:rsidR="00A66206" w:rsidRDefault="00A662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8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8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03CC3" w14:textId="77777777" w:rsidR="00A66206" w:rsidRDefault="00A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EB25" w14:textId="77777777" w:rsidR="006A6D46" w:rsidRDefault="006A6D46" w:rsidP="00A66206">
      <w:pPr>
        <w:spacing w:after="0" w:line="240" w:lineRule="auto"/>
      </w:pPr>
      <w:r>
        <w:separator/>
      </w:r>
    </w:p>
  </w:footnote>
  <w:footnote w:type="continuationSeparator" w:id="0">
    <w:p w14:paraId="30365CE0" w14:textId="77777777" w:rsidR="006A6D46" w:rsidRDefault="006A6D46" w:rsidP="00A6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E098" w14:textId="77777777" w:rsidR="008F0C18" w:rsidRDefault="008F0C18" w:rsidP="008F0C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806"/>
    <w:multiLevelType w:val="hybridMultilevel"/>
    <w:tmpl w:val="F3B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FB0"/>
    <w:multiLevelType w:val="hybridMultilevel"/>
    <w:tmpl w:val="107CCFB4"/>
    <w:lvl w:ilvl="0" w:tplc="06703DB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CD7"/>
    <w:multiLevelType w:val="hybridMultilevel"/>
    <w:tmpl w:val="1C34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3267"/>
    <w:multiLevelType w:val="hybridMultilevel"/>
    <w:tmpl w:val="B532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7EA"/>
    <w:multiLevelType w:val="hybridMultilevel"/>
    <w:tmpl w:val="97EA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0EB"/>
    <w:multiLevelType w:val="hybridMultilevel"/>
    <w:tmpl w:val="AF8AE582"/>
    <w:lvl w:ilvl="0" w:tplc="2AA6A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F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0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D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EC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47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F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9DD"/>
    <w:multiLevelType w:val="hybridMultilevel"/>
    <w:tmpl w:val="20B6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3CED"/>
    <w:multiLevelType w:val="hybridMultilevel"/>
    <w:tmpl w:val="0B6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60BF"/>
    <w:multiLevelType w:val="hybridMultilevel"/>
    <w:tmpl w:val="E2F0D3AC"/>
    <w:lvl w:ilvl="0" w:tplc="67708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75EC"/>
    <w:multiLevelType w:val="hybridMultilevel"/>
    <w:tmpl w:val="551ED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0E2F"/>
    <w:multiLevelType w:val="hybridMultilevel"/>
    <w:tmpl w:val="6422F222"/>
    <w:lvl w:ilvl="0" w:tplc="976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0210"/>
    <w:multiLevelType w:val="hybridMultilevel"/>
    <w:tmpl w:val="9E18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567A"/>
    <w:multiLevelType w:val="hybridMultilevel"/>
    <w:tmpl w:val="777896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F320E9A"/>
    <w:multiLevelType w:val="hybridMultilevel"/>
    <w:tmpl w:val="C74EB1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4F71"/>
    <w:multiLevelType w:val="hybridMultilevel"/>
    <w:tmpl w:val="CA9AE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6"/>
    <w:rsid w:val="0001023D"/>
    <w:rsid w:val="000356F7"/>
    <w:rsid w:val="00037276"/>
    <w:rsid w:val="00037FAD"/>
    <w:rsid w:val="00045387"/>
    <w:rsid w:val="00081FDB"/>
    <w:rsid w:val="000864C0"/>
    <w:rsid w:val="000B2968"/>
    <w:rsid w:val="001447F2"/>
    <w:rsid w:val="00155D30"/>
    <w:rsid w:val="0016515F"/>
    <w:rsid w:val="001757B3"/>
    <w:rsid w:val="00190B32"/>
    <w:rsid w:val="001925B4"/>
    <w:rsid w:val="001C024F"/>
    <w:rsid w:val="001D21D3"/>
    <w:rsid w:val="001D54BB"/>
    <w:rsid w:val="002021C8"/>
    <w:rsid w:val="00222D2C"/>
    <w:rsid w:val="002501B9"/>
    <w:rsid w:val="0025159E"/>
    <w:rsid w:val="002519E4"/>
    <w:rsid w:val="00254A1E"/>
    <w:rsid w:val="00271709"/>
    <w:rsid w:val="00271B4C"/>
    <w:rsid w:val="002C54CC"/>
    <w:rsid w:val="002E011E"/>
    <w:rsid w:val="002E4AEB"/>
    <w:rsid w:val="002E7776"/>
    <w:rsid w:val="002F1B44"/>
    <w:rsid w:val="00354500"/>
    <w:rsid w:val="00354A17"/>
    <w:rsid w:val="00362C9A"/>
    <w:rsid w:val="003677E6"/>
    <w:rsid w:val="003904E2"/>
    <w:rsid w:val="00390C74"/>
    <w:rsid w:val="00395DEB"/>
    <w:rsid w:val="003A4FE5"/>
    <w:rsid w:val="003B0074"/>
    <w:rsid w:val="003C54F9"/>
    <w:rsid w:val="003D112C"/>
    <w:rsid w:val="00422676"/>
    <w:rsid w:val="004308F3"/>
    <w:rsid w:val="00461302"/>
    <w:rsid w:val="004A2004"/>
    <w:rsid w:val="004B04C8"/>
    <w:rsid w:val="004B0D91"/>
    <w:rsid w:val="004D6A7C"/>
    <w:rsid w:val="004E2EF4"/>
    <w:rsid w:val="00501FB3"/>
    <w:rsid w:val="0054356F"/>
    <w:rsid w:val="005522C3"/>
    <w:rsid w:val="005636B0"/>
    <w:rsid w:val="0058318B"/>
    <w:rsid w:val="005D55DE"/>
    <w:rsid w:val="00611AA2"/>
    <w:rsid w:val="00635877"/>
    <w:rsid w:val="00641E91"/>
    <w:rsid w:val="006476FB"/>
    <w:rsid w:val="00671C7C"/>
    <w:rsid w:val="00673852"/>
    <w:rsid w:val="006753E1"/>
    <w:rsid w:val="0068392E"/>
    <w:rsid w:val="006A6B1C"/>
    <w:rsid w:val="006A6D46"/>
    <w:rsid w:val="006B46E9"/>
    <w:rsid w:val="006F6263"/>
    <w:rsid w:val="00730A62"/>
    <w:rsid w:val="007315A3"/>
    <w:rsid w:val="007363F5"/>
    <w:rsid w:val="00745C27"/>
    <w:rsid w:val="007A6E1D"/>
    <w:rsid w:val="007B0F83"/>
    <w:rsid w:val="007B5123"/>
    <w:rsid w:val="007C5ADC"/>
    <w:rsid w:val="007F2DF6"/>
    <w:rsid w:val="00801CBE"/>
    <w:rsid w:val="00844A52"/>
    <w:rsid w:val="00864545"/>
    <w:rsid w:val="00883AA2"/>
    <w:rsid w:val="00894CCE"/>
    <w:rsid w:val="008A7EDC"/>
    <w:rsid w:val="008B76CC"/>
    <w:rsid w:val="008D75BA"/>
    <w:rsid w:val="008E7D3F"/>
    <w:rsid w:val="008F0C18"/>
    <w:rsid w:val="008F336E"/>
    <w:rsid w:val="008F4D49"/>
    <w:rsid w:val="009012AD"/>
    <w:rsid w:val="009109AF"/>
    <w:rsid w:val="00992881"/>
    <w:rsid w:val="009B04FB"/>
    <w:rsid w:val="009B635E"/>
    <w:rsid w:val="009B7DFF"/>
    <w:rsid w:val="009C08CE"/>
    <w:rsid w:val="009F79BC"/>
    <w:rsid w:val="00A54EF6"/>
    <w:rsid w:val="00A66206"/>
    <w:rsid w:val="00A726D6"/>
    <w:rsid w:val="00A96CFF"/>
    <w:rsid w:val="00A96D4E"/>
    <w:rsid w:val="00AA08CE"/>
    <w:rsid w:val="00AA3F48"/>
    <w:rsid w:val="00AA6F8E"/>
    <w:rsid w:val="00AE5D49"/>
    <w:rsid w:val="00B048DC"/>
    <w:rsid w:val="00B10D56"/>
    <w:rsid w:val="00B1602D"/>
    <w:rsid w:val="00B933B7"/>
    <w:rsid w:val="00C311EF"/>
    <w:rsid w:val="00C34641"/>
    <w:rsid w:val="00C9390B"/>
    <w:rsid w:val="00C97537"/>
    <w:rsid w:val="00CB25D9"/>
    <w:rsid w:val="00CD0D47"/>
    <w:rsid w:val="00D34E16"/>
    <w:rsid w:val="00D43EF0"/>
    <w:rsid w:val="00D44DB2"/>
    <w:rsid w:val="00D603F7"/>
    <w:rsid w:val="00D713A3"/>
    <w:rsid w:val="00E062E6"/>
    <w:rsid w:val="00E33F41"/>
    <w:rsid w:val="00E66A5C"/>
    <w:rsid w:val="00E84A18"/>
    <w:rsid w:val="00E96C8A"/>
    <w:rsid w:val="00EB5A82"/>
    <w:rsid w:val="00EB67B6"/>
    <w:rsid w:val="00ED1328"/>
    <w:rsid w:val="00F0185B"/>
    <w:rsid w:val="00F30222"/>
    <w:rsid w:val="00F32CCB"/>
    <w:rsid w:val="00F5644A"/>
    <w:rsid w:val="00F9379C"/>
    <w:rsid w:val="00F940E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D0C1EA"/>
  <w15:docId w15:val="{FC895E2C-84C7-425F-B662-2CDAC96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0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7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06"/>
  </w:style>
  <w:style w:type="paragraph" w:styleId="Footer">
    <w:name w:val="footer"/>
    <w:basedOn w:val="Normal"/>
    <w:link w:val="Foot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06"/>
  </w:style>
  <w:style w:type="character" w:customStyle="1" w:styleId="MSGENFONTSTYLENAMETEMPLATEROLELEVELNUMBERMSGENFONTSTYLENAMEBYROLEHEADING42">
    <w:name w:val="MSG_EN_FONT_STYLE_NAME_TEMPLATE_ROLE_LEVEL_NUMBER MSG_EN_FONT_STYLE_NAME_BY_ROLE_HEADING 4 2"/>
    <w:basedOn w:val="DefaultParagraphFont"/>
    <w:rsid w:val="00A66206"/>
    <w:rPr>
      <w:rFonts w:ascii="Arial" w:eastAsia="Arial" w:hAnsi="Arial" w:cs="Arial"/>
      <w:b/>
      <w:bCs/>
      <w:i w:val="0"/>
      <w:iCs w:val="0"/>
      <w:smallCaps w:val="0"/>
      <w:strike w:val="0"/>
      <w:color w:val="0084B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A66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864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4BB"/>
    <w:pPr>
      <w:spacing w:after="220" w:line="240" w:lineRule="auto"/>
      <w:ind w:left="720"/>
      <w:contextualSpacing/>
      <w:jc w:val="both"/>
    </w:pPr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90B32"/>
    <w:rPr>
      <w:rFonts w:ascii="Calibri" w:eastAsia="Times New Roman" w:hAnsi="Calibri" w:cs="Times New Roman"/>
      <w:szCs w:val="19"/>
    </w:rPr>
  </w:style>
  <w:style w:type="paragraph" w:customStyle="1" w:styleId="FieldText">
    <w:name w:val="Field Text"/>
    <w:basedOn w:val="Normal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b/>
      <w:szCs w:val="19"/>
    </w:rPr>
  </w:style>
  <w:style w:type="paragraph" w:customStyle="1" w:styleId="UCLnormal">
    <w:name w:val="UCL normal"/>
    <w:basedOn w:val="Normal"/>
    <w:link w:val="UCLnormalChar"/>
    <w:rsid w:val="00611AA2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CLnormalChar">
    <w:name w:val="UCL normal Char"/>
    <w:link w:val="UCLnormal"/>
    <w:rsid w:val="00611AA2"/>
    <w:rPr>
      <w:rFonts w:ascii="Arial" w:eastAsia="Times New Roman" w:hAnsi="Arial" w:cs="Arial"/>
      <w:sz w:val="20"/>
      <w:szCs w:val="20"/>
    </w:rPr>
  </w:style>
  <w:style w:type="paragraph" w:customStyle="1" w:styleId="NIHR">
    <w:name w:val="NIHR"/>
    <w:link w:val="NIHRChar"/>
    <w:qFormat/>
    <w:rsid w:val="001447F2"/>
    <w:pPr>
      <w:spacing w:after="220" w:line="240" w:lineRule="auto"/>
      <w:jc w:val="right"/>
    </w:pPr>
    <w:rPr>
      <w:rFonts w:ascii="Arial" w:hAnsi="Arial" w:cs="Arial"/>
      <w:sz w:val="18"/>
      <w:szCs w:val="18"/>
    </w:rPr>
  </w:style>
  <w:style w:type="character" w:customStyle="1" w:styleId="NIHRChar">
    <w:name w:val="NIHR Char"/>
    <w:basedOn w:val="HeaderChar"/>
    <w:link w:val="NIHR"/>
    <w:rsid w:val="001447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0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7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lerija.karaluka@gosh.nhs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shi.chia@gosh.nhs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C@gosh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h.nhs.uk/br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C@gosh.nhs.uk" TargetMode="External"/><Relationship Id="rId14" Type="http://schemas.openxmlformats.org/officeDocument/2006/relationships/hyperlink" Target="mailto:BRC@go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9E1C-FF17-47AA-B93F-A78CA6EF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Dauda Bappa</dc:creator>
  <cp:lastModifiedBy>Valerija Karaluka</cp:lastModifiedBy>
  <cp:revision>9</cp:revision>
  <dcterms:created xsi:type="dcterms:W3CDTF">2021-07-12T14:57:00Z</dcterms:created>
  <dcterms:modified xsi:type="dcterms:W3CDTF">2021-07-27T11:08:00Z</dcterms:modified>
</cp:coreProperties>
</file>